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4840E" w14:textId="2A57974E" w:rsidR="00BD4EC3" w:rsidRPr="00292F95" w:rsidRDefault="00EB0073" w:rsidP="00EB0073">
      <w:pPr>
        <w:spacing w:after="0"/>
        <w:rPr>
          <w:noProof/>
          <w:lang w:eastAsia="fr-FR"/>
        </w:rPr>
      </w:pPr>
      <w:r w:rsidRPr="00292F95">
        <w:rPr>
          <w:noProof/>
          <w:lang w:eastAsia="fr-FR"/>
        </w:rPr>
        <mc:AlternateContent>
          <mc:Choice Requires="wps">
            <w:drawing>
              <wp:anchor distT="0" distB="0" distL="114300" distR="114300" simplePos="0" relativeHeight="251643904" behindDoc="0" locked="0" layoutInCell="1" allowOverlap="1" wp14:anchorId="7437757F" wp14:editId="0C8812CA">
                <wp:simplePos x="0" y="0"/>
                <wp:positionH relativeFrom="column">
                  <wp:posOffset>1995805</wp:posOffset>
                </wp:positionH>
                <wp:positionV relativeFrom="paragraph">
                  <wp:posOffset>-661670</wp:posOffset>
                </wp:positionV>
                <wp:extent cx="4320540" cy="1114425"/>
                <wp:effectExtent l="0" t="0" r="22860" b="28575"/>
                <wp:wrapNone/>
                <wp:docPr id="3" name="Rectangle avec coin arrondi et coin rogné 3"/>
                <wp:cNvGraphicFramePr/>
                <a:graphic xmlns:a="http://schemas.openxmlformats.org/drawingml/2006/main">
                  <a:graphicData uri="http://schemas.microsoft.com/office/word/2010/wordprocessingShape">
                    <wps:wsp>
                      <wps:cNvSpPr/>
                      <wps:spPr>
                        <a:xfrm>
                          <a:off x="0" y="0"/>
                          <a:ext cx="4320540" cy="1114425"/>
                        </a:xfrm>
                        <a:prstGeom prst="snipRoundRect">
                          <a:avLst/>
                        </a:prstGeom>
                      </wps:spPr>
                      <wps:style>
                        <a:lnRef idx="2">
                          <a:schemeClr val="accent6"/>
                        </a:lnRef>
                        <a:fillRef idx="1">
                          <a:schemeClr val="lt1"/>
                        </a:fillRef>
                        <a:effectRef idx="0">
                          <a:schemeClr val="accent6"/>
                        </a:effectRef>
                        <a:fontRef idx="minor">
                          <a:schemeClr val="dk1"/>
                        </a:fontRef>
                      </wps:style>
                      <wps:txbx>
                        <w:txbxContent>
                          <w:p w14:paraId="71475672" w14:textId="34B74906" w:rsidR="004F39B9" w:rsidRPr="00DB16BE" w:rsidRDefault="004F39B9" w:rsidP="00DB16BE">
                            <w:pPr>
                              <w:pStyle w:val="NormalWeb"/>
                              <w:spacing w:before="0" w:beforeAutospacing="0" w:after="0" w:afterAutospacing="0"/>
                              <w:rPr>
                                <w:rFonts w:asciiTheme="minorHAnsi" w:hAnsiTheme="minorHAnsi"/>
                              </w:rPr>
                            </w:pPr>
                            <w:r w:rsidRPr="00DB16BE">
                              <w:rPr>
                                <w:rStyle w:val="lev"/>
                                <w:rFonts w:asciiTheme="minorHAnsi" w:hAnsiTheme="minorHAnsi"/>
                              </w:rPr>
                              <w:t>Titre du projet</w:t>
                            </w:r>
                            <w:r w:rsidRPr="00DB16BE">
                              <w:rPr>
                                <w:rFonts w:asciiTheme="minorHAnsi" w:hAnsiTheme="minorHAnsi"/>
                              </w:rPr>
                              <w:t> :</w:t>
                            </w:r>
                            <w:r>
                              <w:rPr>
                                <w:rFonts w:asciiTheme="minorHAnsi" w:hAnsiTheme="minorHAnsi"/>
                              </w:rPr>
                              <w:t xml:space="preserve"> </w:t>
                            </w:r>
                            <w:r w:rsidR="00365172">
                              <w:rPr>
                                <w:rFonts w:asciiTheme="minorHAnsi" w:hAnsiTheme="minorHAnsi"/>
                              </w:rPr>
                              <w:t>DISCOVERY</w:t>
                            </w:r>
                          </w:p>
                          <w:p w14:paraId="0C3736EF" w14:textId="77777777" w:rsidR="00365172" w:rsidRDefault="004F39B9" w:rsidP="00365172">
                            <w:pPr>
                              <w:pStyle w:val="NormalWeb"/>
                              <w:spacing w:before="0" w:beforeAutospacing="0" w:after="0" w:afterAutospacing="0"/>
                              <w:rPr>
                                <w:rFonts w:asciiTheme="minorHAnsi" w:hAnsiTheme="minorHAnsi"/>
                              </w:rPr>
                            </w:pPr>
                            <w:r w:rsidRPr="00DB16BE">
                              <w:rPr>
                                <w:rStyle w:val="lev"/>
                                <w:rFonts w:asciiTheme="minorHAnsi" w:hAnsiTheme="minorHAnsi"/>
                              </w:rPr>
                              <w:t>Objectif principal</w:t>
                            </w:r>
                            <w:r w:rsidRPr="00DB16BE">
                              <w:rPr>
                                <w:rFonts w:asciiTheme="minorHAnsi" w:hAnsiTheme="minorHAnsi"/>
                              </w:rPr>
                              <w:t xml:space="preserve"> : </w:t>
                            </w:r>
                            <w:r w:rsidR="00365172">
                              <w:rPr>
                                <w:rFonts w:asciiTheme="minorHAnsi" w:hAnsiTheme="minorHAnsi"/>
                              </w:rPr>
                              <w:t>A</w:t>
                            </w:r>
                            <w:r w:rsidR="00365172" w:rsidRPr="00365172">
                              <w:rPr>
                                <w:rFonts w:asciiTheme="minorHAnsi" w:hAnsiTheme="minorHAnsi"/>
                              </w:rPr>
                              <w:t>ccompagn</w:t>
                            </w:r>
                            <w:r w:rsidR="00365172">
                              <w:rPr>
                                <w:rFonts w:asciiTheme="minorHAnsi" w:hAnsiTheme="minorHAnsi"/>
                              </w:rPr>
                              <w:t xml:space="preserve">er les </w:t>
                            </w:r>
                            <w:r w:rsidR="00365172" w:rsidRPr="00365172">
                              <w:rPr>
                                <w:rFonts w:asciiTheme="minorHAnsi" w:hAnsiTheme="minorHAnsi"/>
                              </w:rPr>
                              <w:t>jeunes</w:t>
                            </w:r>
                            <w:r w:rsidR="00365172">
                              <w:rPr>
                                <w:rFonts w:asciiTheme="minorHAnsi" w:hAnsiTheme="minorHAnsi"/>
                              </w:rPr>
                              <w:t xml:space="preserve"> en décrochage et pré-décrochage</w:t>
                            </w:r>
                            <w:r w:rsidR="00365172" w:rsidRPr="00365172">
                              <w:rPr>
                                <w:rFonts w:asciiTheme="minorHAnsi" w:hAnsiTheme="minorHAnsi"/>
                              </w:rPr>
                              <w:t xml:space="preserve"> tout au long de l’année</w:t>
                            </w:r>
                            <w:r w:rsidR="00365172" w:rsidRPr="00365172">
                              <w:rPr>
                                <w:rFonts w:asciiTheme="minorHAnsi" w:hAnsiTheme="minorHAnsi"/>
                              </w:rPr>
                              <w:t xml:space="preserve"> </w:t>
                            </w:r>
                            <w:r w:rsidR="00365172">
                              <w:rPr>
                                <w:rFonts w:asciiTheme="minorHAnsi" w:hAnsiTheme="minorHAnsi"/>
                              </w:rPr>
                              <w:t xml:space="preserve">avec </w:t>
                            </w:r>
                            <w:r w:rsidR="00365172" w:rsidRPr="00365172">
                              <w:rPr>
                                <w:rFonts w:asciiTheme="minorHAnsi" w:hAnsiTheme="minorHAnsi"/>
                              </w:rPr>
                              <w:t>des périodes de découverte en entreprise.</w:t>
                            </w:r>
                          </w:p>
                          <w:p w14:paraId="13D46862" w14:textId="24F2A882" w:rsidR="004F39B9" w:rsidRPr="00EB0073" w:rsidRDefault="00365172" w:rsidP="00365172">
                            <w:pPr>
                              <w:pStyle w:val="NormalWeb"/>
                              <w:spacing w:before="0" w:beforeAutospacing="0" w:after="0" w:afterAutospacing="0"/>
                            </w:pPr>
                            <w:r w:rsidRPr="00365172">
                              <w:rPr>
                                <w:rStyle w:val="lev"/>
                              </w:rPr>
                              <w:t xml:space="preserve"> </w:t>
                            </w:r>
                            <w:r w:rsidR="004F39B9" w:rsidRPr="00365172">
                              <w:rPr>
                                <w:rStyle w:val="lev"/>
                                <w:rFonts w:asciiTheme="minorHAnsi" w:hAnsiTheme="minorHAnsi"/>
                              </w:rPr>
                              <w:t>Territoire</w:t>
                            </w:r>
                            <w:r w:rsidR="004F39B9">
                              <w:t> : </w:t>
                            </w:r>
                            <w:r w:rsidR="004F39B9" w:rsidRPr="00365172">
                              <w:rPr>
                                <w:rFonts w:asciiTheme="minorHAnsi" w:hAnsiTheme="minorHAnsi"/>
                              </w:rPr>
                              <w:t>Département d’Ille et Vilaine, Académie de Rennes</w:t>
                            </w:r>
                          </w:p>
                          <w:p w14:paraId="56B52562" w14:textId="77777777" w:rsidR="004F39B9" w:rsidRDefault="004F39B9" w:rsidP="00EB00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37757F" id="Rectangle avec coin arrondi et coin rogné 3" o:spid="_x0000_s1026" style="position:absolute;margin-left:157.15pt;margin-top:-52.1pt;width:340.2pt;height:87.7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540,1114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" adj="-11796480,,5400" path="m185741,l4134799,r185741,185741l4320540,1114425,,1114425,,185741c,83159,83159,,185741,xe" fillcolor="white [3201]" strokecolor="#70ad47 [3209]" strokeweight="1pt">
                <v:stroke joinstyle="miter"/>
                <v:formulas/>
                <v:path arrowok="t" o:connecttype="custom" o:connectlocs="185741,0;4134799,0;4320540,185741;4320540,1114425;0,1114425;0,185741;185741,0" o:connectangles="0,0,0,0,0,0,0" textboxrect="0,0,4320540,1114425"/>
                <v:textbox>
                  <w:txbxContent>
                    <w:p w14:paraId="71475672" w14:textId="34B74906" w:rsidR="004F39B9" w:rsidRPr="00DB16BE" w:rsidRDefault="004F39B9" w:rsidP="00DB16BE">
                      <w:pPr>
                        <w:pStyle w:val="NormalWeb"/>
                        <w:spacing w:before="0" w:beforeAutospacing="0" w:after="0" w:afterAutospacing="0"/>
                        <w:rPr>
                          <w:rFonts w:asciiTheme="minorHAnsi" w:hAnsiTheme="minorHAnsi"/>
                        </w:rPr>
                      </w:pPr>
                      <w:r w:rsidRPr="00DB16BE">
                        <w:rPr>
                          <w:rStyle w:val="lev"/>
                          <w:rFonts w:asciiTheme="minorHAnsi" w:hAnsiTheme="minorHAnsi"/>
                        </w:rPr>
                        <w:t>Titre du projet</w:t>
                      </w:r>
                      <w:r w:rsidRPr="00DB16BE">
                        <w:rPr>
                          <w:rFonts w:asciiTheme="minorHAnsi" w:hAnsiTheme="minorHAnsi"/>
                        </w:rPr>
                        <w:t> :</w:t>
                      </w:r>
                      <w:r>
                        <w:rPr>
                          <w:rFonts w:asciiTheme="minorHAnsi" w:hAnsiTheme="minorHAnsi"/>
                        </w:rPr>
                        <w:t xml:space="preserve"> </w:t>
                      </w:r>
                      <w:r w:rsidR="00365172">
                        <w:rPr>
                          <w:rFonts w:asciiTheme="minorHAnsi" w:hAnsiTheme="minorHAnsi"/>
                        </w:rPr>
                        <w:t>DISCOVERY</w:t>
                      </w:r>
                    </w:p>
                    <w:p w14:paraId="0C3736EF" w14:textId="77777777" w:rsidR="00365172" w:rsidRDefault="004F39B9" w:rsidP="00365172">
                      <w:pPr>
                        <w:pStyle w:val="NormalWeb"/>
                        <w:spacing w:before="0" w:beforeAutospacing="0" w:after="0" w:afterAutospacing="0"/>
                        <w:rPr>
                          <w:rFonts w:asciiTheme="minorHAnsi" w:hAnsiTheme="minorHAnsi"/>
                        </w:rPr>
                      </w:pPr>
                      <w:r w:rsidRPr="00DB16BE">
                        <w:rPr>
                          <w:rStyle w:val="lev"/>
                          <w:rFonts w:asciiTheme="minorHAnsi" w:hAnsiTheme="minorHAnsi"/>
                        </w:rPr>
                        <w:t>Objectif principal</w:t>
                      </w:r>
                      <w:r w:rsidRPr="00DB16BE">
                        <w:rPr>
                          <w:rFonts w:asciiTheme="minorHAnsi" w:hAnsiTheme="minorHAnsi"/>
                        </w:rPr>
                        <w:t xml:space="preserve"> : </w:t>
                      </w:r>
                      <w:r w:rsidR="00365172">
                        <w:rPr>
                          <w:rFonts w:asciiTheme="minorHAnsi" w:hAnsiTheme="minorHAnsi"/>
                        </w:rPr>
                        <w:t>A</w:t>
                      </w:r>
                      <w:r w:rsidR="00365172" w:rsidRPr="00365172">
                        <w:rPr>
                          <w:rFonts w:asciiTheme="minorHAnsi" w:hAnsiTheme="minorHAnsi"/>
                        </w:rPr>
                        <w:t>ccompagn</w:t>
                      </w:r>
                      <w:r w:rsidR="00365172">
                        <w:rPr>
                          <w:rFonts w:asciiTheme="minorHAnsi" w:hAnsiTheme="minorHAnsi"/>
                        </w:rPr>
                        <w:t xml:space="preserve">er les </w:t>
                      </w:r>
                      <w:r w:rsidR="00365172" w:rsidRPr="00365172">
                        <w:rPr>
                          <w:rFonts w:asciiTheme="minorHAnsi" w:hAnsiTheme="minorHAnsi"/>
                        </w:rPr>
                        <w:t>jeunes</w:t>
                      </w:r>
                      <w:r w:rsidR="00365172">
                        <w:rPr>
                          <w:rFonts w:asciiTheme="minorHAnsi" w:hAnsiTheme="minorHAnsi"/>
                        </w:rPr>
                        <w:t xml:space="preserve"> en décrochage et pré-décrochage</w:t>
                      </w:r>
                      <w:r w:rsidR="00365172" w:rsidRPr="00365172">
                        <w:rPr>
                          <w:rFonts w:asciiTheme="minorHAnsi" w:hAnsiTheme="minorHAnsi"/>
                        </w:rPr>
                        <w:t xml:space="preserve"> tout au long de l’année</w:t>
                      </w:r>
                      <w:r w:rsidR="00365172" w:rsidRPr="00365172">
                        <w:rPr>
                          <w:rFonts w:asciiTheme="minorHAnsi" w:hAnsiTheme="minorHAnsi"/>
                        </w:rPr>
                        <w:t xml:space="preserve"> </w:t>
                      </w:r>
                      <w:r w:rsidR="00365172">
                        <w:rPr>
                          <w:rFonts w:asciiTheme="minorHAnsi" w:hAnsiTheme="minorHAnsi"/>
                        </w:rPr>
                        <w:t xml:space="preserve">avec </w:t>
                      </w:r>
                      <w:r w:rsidR="00365172" w:rsidRPr="00365172">
                        <w:rPr>
                          <w:rFonts w:asciiTheme="minorHAnsi" w:hAnsiTheme="minorHAnsi"/>
                        </w:rPr>
                        <w:t>des périodes de découverte en entreprise.</w:t>
                      </w:r>
                    </w:p>
                    <w:p w14:paraId="13D46862" w14:textId="24F2A882" w:rsidR="004F39B9" w:rsidRPr="00EB0073" w:rsidRDefault="00365172" w:rsidP="00365172">
                      <w:pPr>
                        <w:pStyle w:val="NormalWeb"/>
                        <w:spacing w:before="0" w:beforeAutospacing="0" w:after="0" w:afterAutospacing="0"/>
                      </w:pPr>
                      <w:r w:rsidRPr="00365172">
                        <w:rPr>
                          <w:rStyle w:val="lev"/>
                        </w:rPr>
                        <w:t xml:space="preserve"> </w:t>
                      </w:r>
                      <w:r w:rsidR="004F39B9" w:rsidRPr="00365172">
                        <w:rPr>
                          <w:rStyle w:val="lev"/>
                          <w:rFonts w:asciiTheme="minorHAnsi" w:hAnsiTheme="minorHAnsi"/>
                        </w:rPr>
                        <w:t>Territoire</w:t>
                      </w:r>
                      <w:r w:rsidR="004F39B9">
                        <w:t> : </w:t>
                      </w:r>
                      <w:r w:rsidR="004F39B9" w:rsidRPr="00365172">
                        <w:rPr>
                          <w:rFonts w:asciiTheme="minorHAnsi" w:hAnsiTheme="minorHAnsi"/>
                        </w:rPr>
                        <w:t>Département d’Ille et Vilaine, Académie de Rennes</w:t>
                      </w:r>
                    </w:p>
                    <w:p w14:paraId="56B52562" w14:textId="77777777" w:rsidR="004F39B9" w:rsidRDefault="004F39B9" w:rsidP="00EB0073">
                      <w:pPr>
                        <w:jc w:val="center"/>
                      </w:pPr>
                    </w:p>
                  </w:txbxContent>
                </v:textbox>
              </v:shape>
            </w:pict>
          </mc:Fallback>
        </mc:AlternateContent>
      </w:r>
    </w:p>
    <w:p w14:paraId="595EF2C3" w14:textId="54CFA826" w:rsidR="00EB0073" w:rsidRDefault="00365172" w:rsidP="00EB0073">
      <w:r w:rsidRPr="0081312D">
        <w:rPr>
          <w:noProof/>
          <w:lang w:eastAsia="fr-FR"/>
        </w:rPr>
        <w:drawing>
          <wp:anchor distT="0" distB="0" distL="114300" distR="114300" simplePos="0" relativeHeight="251673600" behindDoc="1" locked="0" layoutInCell="1" allowOverlap="1" wp14:anchorId="719C6C13" wp14:editId="608D501A">
            <wp:simplePos x="0" y="0"/>
            <wp:positionH relativeFrom="margin">
              <wp:align>right</wp:align>
            </wp:positionH>
            <wp:positionV relativeFrom="margin">
              <wp:posOffset>356870</wp:posOffset>
            </wp:positionV>
            <wp:extent cx="2078355" cy="1010920"/>
            <wp:effectExtent l="0" t="0" r="0" b="0"/>
            <wp:wrapTight wrapText="bothSides">
              <wp:wrapPolygon edited="0">
                <wp:start x="14453" y="2849"/>
                <wp:lineTo x="4950" y="6920"/>
                <wp:lineTo x="3366" y="7734"/>
                <wp:lineTo x="3366" y="17095"/>
                <wp:lineTo x="7523" y="17910"/>
                <wp:lineTo x="8513" y="17910"/>
                <wp:lineTo x="18016" y="17095"/>
                <wp:lineTo x="18016" y="10176"/>
                <wp:lineTo x="16037" y="2849"/>
                <wp:lineTo x="14453" y="2849"/>
              </wp:wrapPolygon>
            </wp:wrapTight>
            <wp:docPr id="12" name="Image 12" descr="C:\Users\gardi\Desktop\DISCOVERY\logos\Logo Discov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di\Desktop\DISCOVERY\logos\Logo Discover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8355" cy="1010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7298BD" w14:textId="77777777" w:rsidR="00CA4E2E" w:rsidRPr="00292F95" w:rsidRDefault="00CA4E2E" w:rsidP="00EB0073"/>
    <w:p w14:paraId="2A9419FA" w14:textId="5FB709CA" w:rsidR="00EB0073" w:rsidRPr="009124D7" w:rsidRDefault="00EB0073" w:rsidP="00EB0073">
      <w:pPr>
        <w:rPr>
          <w:bCs/>
          <w:sz w:val="24"/>
          <w:szCs w:val="24"/>
        </w:rPr>
      </w:pPr>
      <w:r w:rsidRPr="00292F95">
        <w:rPr>
          <w:b/>
          <w:sz w:val="40"/>
          <w:szCs w:val="40"/>
        </w:rPr>
        <w:t xml:space="preserve">Projet </w:t>
      </w:r>
      <w:r w:rsidR="00365172">
        <w:rPr>
          <w:b/>
          <w:sz w:val="40"/>
          <w:szCs w:val="40"/>
        </w:rPr>
        <w:t>DISCOVERY</w:t>
      </w:r>
      <w:r w:rsidR="009124D7">
        <w:rPr>
          <w:b/>
          <w:sz w:val="40"/>
          <w:szCs w:val="40"/>
        </w:rPr>
        <w:t xml:space="preserve"> </w:t>
      </w:r>
    </w:p>
    <w:p w14:paraId="50A5B168" w14:textId="2B021A2E" w:rsidR="006E1E31" w:rsidRPr="004D5B56" w:rsidRDefault="00EB0073" w:rsidP="006E1E31">
      <w:pPr>
        <w:tabs>
          <w:tab w:val="left" w:pos="6324"/>
        </w:tabs>
        <w:spacing w:after="0" w:line="240" w:lineRule="auto"/>
        <w:rPr>
          <w:b/>
          <w:bCs/>
        </w:rPr>
      </w:pPr>
      <w:r w:rsidRPr="004D5B56">
        <w:rPr>
          <w:b/>
          <w:bCs/>
        </w:rPr>
        <w:t>Contexte</w:t>
      </w:r>
      <w:r w:rsidR="006E1E31" w:rsidRPr="004D5B56">
        <w:rPr>
          <w:b/>
          <w:bCs/>
        </w:rPr>
        <w:t> :</w:t>
      </w:r>
    </w:p>
    <w:p w14:paraId="62CA079D" w14:textId="7030108E" w:rsidR="00365172" w:rsidRPr="00365172" w:rsidRDefault="00365172" w:rsidP="00365172">
      <w:pPr>
        <w:rPr>
          <w:bCs/>
          <w:sz w:val="20"/>
          <w:szCs w:val="20"/>
        </w:rPr>
      </w:pPr>
      <w:r w:rsidRPr="00365172">
        <w:rPr>
          <w:b/>
          <w:bCs/>
          <w:noProof/>
          <w:sz w:val="20"/>
          <w:szCs w:val="20"/>
        </w:rPr>
        <mc:AlternateContent>
          <mc:Choice Requires="wps">
            <w:drawing>
              <wp:anchor distT="0" distB="0" distL="114300" distR="114300" simplePos="0" relativeHeight="251675648" behindDoc="0" locked="0" layoutInCell="1" allowOverlap="1" wp14:anchorId="0837AB45" wp14:editId="1073FED9">
                <wp:simplePos x="0" y="0"/>
                <wp:positionH relativeFrom="margin">
                  <wp:posOffset>-156845</wp:posOffset>
                </wp:positionH>
                <wp:positionV relativeFrom="paragraph">
                  <wp:posOffset>281305</wp:posOffset>
                </wp:positionV>
                <wp:extent cx="1438275" cy="981075"/>
                <wp:effectExtent l="0" t="0" r="28575" b="28575"/>
                <wp:wrapNone/>
                <wp:docPr id="10" name="Ellipse 9"/>
                <wp:cNvGraphicFramePr/>
                <a:graphic xmlns:a="http://schemas.openxmlformats.org/drawingml/2006/main">
                  <a:graphicData uri="http://schemas.microsoft.com/office/word/2010/wordprocessingShape">
                    <wps:wsp>
                      <wps:cNvSpPr/>
                      <wps:spPr>
                        <a:xfrm>
                          <a:off x="0" y="0"/>
                          <a:ext cx="1438275" cy="981075"/>
                        </a:xfrm>
                        <a:prstGeom prst="ellipse">
                          <a:avLst/>
                        </a:prstGeom>
                        <a:noFill/>
                        <a:ln w="19050">
                          <a:solidFill>
                            <a:srgbClr val="FE5002"/>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3098A54" w14:textId="77777777" w:rsidR="00365172" w:rsidRPr="00365172" w:rsidRDefault="00365172" w:rsidP="00365172">
                            <w:pPr>
                              <w:pStyle w:val="NormalWeb"/>
                              <w:spacing w:before="0" w:beforeAutospacing="0" w:after="0" w:afterAutospacing="0"/>
                              <w:jc w:val="center"/>
                              <w:textAlignment w:val="baseline"/>
                              <w:rPr>
                                <w:sz w:val="20"/>
                                <w:szCs w:val="20"/>
                              </w:rPr>
                            </w:pPr>
                            <w:r w:rsidRPr="00365172">
                              <w:rPr>
                                <w:rFonts w:asciiTheme="minorHAnsi" w:hAnsi="Calibri" w:cstheme="minorBidi"/>
                                <w:color w:val="000000" w:themeColor="text1" w:themeShade="BF"/>
                                <w:kern w:val="24"/>
                                <w:sz w:val="20"/>
                                <w:szCs w:val="20"/>
                              </w:rPr>
                              <w:t xml:space="preserve">Les </w:t>
                            </w:r>
                            <w:r w:rsidRPr="00365172">
                              <w:rPr>
                                <w:rFonts w:asciiTheme="minorHAnsi" w:hAnsi="Calibri" w:cstheme="minorBidi"/>
                                <w:b/>
                                <w:bCs/>
                                <w:color w:val="000000" w:themeColor="text1" w:themeShade="BF"/>
                                <w:kern w:val="24"/>
                                <w:sz w:val="20"/>
                                <w:szCs w:val="20"/>
                              </w:rPr>
                              <w:t>jeunes</w:t>
                            </w:r>
                            <w:r w:rsidRPr="00365172">
                              <w:rPr>
                                <w:rFonts w:asciiTheme="minorHAnsi" w:hAnsi="Calibri" w:cstheme="minorBidi"/>
                                <w:color w:val="000000" w:themeColor="text1" w:themeShade="BF"/>
                                <w:kern w:val="24"/>
                                <w:sz w:val="20"/>
                                <w:szCs w:val="20"/>
                              </w:rPr>
                              <w:t xml:space="preserve"> peinent à se projeter dans le monde professionnel</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oval w14:anchorId="0837AB45" id="Ellipse 9" o:spid="_x0000_s1027" style="position:absolute;margin-left:-12.35pt;margin-top:22.15pt;width:113.25pt;height:77.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" filled="f" strokecolor="#fe5002" strokeweight="1.5pt">
                <v:stroke dashstyle="3 1" joinstyle="miter"/>
                <v:textbox inset="0,0,0,0">
                  <w:txbxContent>
                    <w:p w14:paraId="43098A54" w14:textId="77777777" w:rsidR="00365172" w:rsidRPr="00365172" w:rsidRDefault="00365172" w:rsidP="00365172">
                      <w:pPr>
                        <w:pStyle w:val="NormalWeb"/>
                        <w:spacing w:before="0" w:beforeAutospacing="0" w:after="0" w:afterAutospacing="0"/>
                        <w:jc w:val="center"/>
                        <w:textAlignment w:val="baseline"/>
                        <w:rPr>
                          <w:sz w:val="20"/>
                          <w:szCs w:val="20"/>
                        </w:rPr>
                      </w:pPr>
                      <w:r w:rsidRPr="00365172">
                        <w:rPr>
                          <w:rFonts w:asciiTheme="minorHAnsi" w:hAnsi="Calibri" w:cstheme="minorBidi"/>
                          <w:color w:val="000000" w:themeColor="text1" w:themeShade="BF"/>
                          <w:kern w:val="24"/>
                          <w:sz w:val="20"/>
                          <w:szCs w:val="20"/>
                        </w:rPr>
                        <w:t xml:space="preserve">Les </w:t>
                      </w:r>
                      <w:r w:rsidRPr="00365172">
                        <w:rPr>
                          <w:rFonts w:asciiTheme="minorHAnsi" w:hAnsi="Calibri" w:cstheme="minorBidi"/>
                          <w:b/>
                          <w:bCs/>
                          <w:color w:val="000000" w:themeColor="text1" w:themeShade="BF"/>
                          <w:kern w:val="24"/>
                          <w:sz w:val="20"/>
                          <w:szCs w:val="20"/>
                        </w:rPr>
                        <w:t>jeunes</w:t>
                      </w:r>
                      <w:r w:rsidRPr="00365172">
                        <w:rPr>
                          <w:rFonts w:asciiTheme="minorHAnsi" w:hAnsi="Calibri" w:cstheme="minorBidi"/>
                          <w:color w:val="000000" w:themeColor="text1" w:themeShade="BF"/>
                          <w:kern w:val="24"/>
                          <w:sz w:val="20"/>
                          <w:szCs w:val="20"/>
                        </w:rPr>
                        <w:t xml:space="preserve"> peinent à se projeter dans le monde professionnel</w:t>
                      </w:r>
                    </w:p>
                  </w:txbxContent>
                </v:textbox>
                <w10:wrap anchorx="margin"/>
              </v:oval>
            </w:pict>
          </mc:Fallback>
        </mc:AlternateContent>
      </w:r>
      <w:r w:rsidRPr="00365172">
        <w:rPr>
          <w:bCs/>
          <w:sz w:val="20"/>
          <w:szCs w:val="20"/>
        </w:rPr>
        <w:t>La difficulté à organiser l’orientation et l’insertion des jeunes est partagée par tous</w:t>
      </w:r>
    </w:p>
    <w:p w14:paraId="7B930D83" w14:textId="79E70355" w:rsidR="00365172" w:rsidRPr="00365172" w:rsidRDefault="00CA4E2E" w:rsidP="00365172">
      <w:pPr>
        <w:rPr>
          <w:b/>
          <w:bCs/>
          <w:sz w:val="20"/>
          <w:szCs w:val="20"/>
        </w:rPr>
      </w:pPr>
      <w:r w:rsidRPr="00365172">
        <w:rPr>
          <w:b/>
          <w:bCs/>
          <w:noProof/>
          <w:sz w:val="20"/>
          <w:szCs w:val="20"/>
        </w:rPr>
        <mc:AlternateContent>
          <mc:Choice Requires="wps">
            <w:drawing>
              <wp:anchor distT="0" distB="0" distL="114300" distR="114300" simplePos="0" relativeHeight="251676672" behindDoc="0" locked="0" layoutInCell="1" allowOverlap="1" wp14:anchorId="33A2B39D" wp14:editId="0F3C0817">
                <wp:simplePos x="0" y="0"/>
                <wp:positionH relativeFrom="column">
                  <wp:posOffset>1529080</wp:posOffset>
                </wp:positionH>
                <wp:positionV relativeFrom="paragraph">
                  <wp:posOffset>12701</wp:posOffset>
                </wp:positionV>
                <wp:extent cx="1114425" cy="990600"/>
                <wp:effectExtent l="0" t="0" r="28575" b="19050"/>
                <wp:wrapNone/>
                <wp:docPr id="5" name="Rectangle : coins arrondis 13"/>
                <wp:cNvGraphicFramePr/>
                <a:graphic xmlns:a="http://schemas.openxmlformats.org/drawingml/2006/main">
                  <a:graphicData uri="http://schemas.microsoft.com/office/word/2010/wordprocessingShape">
                    <wps:wsp>
                      <wps:cNvSpPr/>
                      <wps:spPr>
                        <a:xfrm>
                          <a:off x="0" y="0"/>
                          <a:ext cx="1114425" cy="990600"/>
                        </a:xfrm>
                        <a:prstGeom prst="roundRect">
                          <a:avLst/>
                        </a:prstGeom>
                        <a:noFill/>
                        <a:ln w="19050">
                          <a:solidFill>
                            <a:srgbClr val="339999"/>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B01E565" w14:textId="77777777" w:rsidR="00365172" w:rsidRPr="00365172" w:rsidRDefault="00365172" w:rsidP="00365172">
                            <w:pPr>
                              <w:pStyle w:val="NormalWeb"/>
                              <w:spacing w:before="0" w:beforeAutospacing="0" w:after="0" w:afterAutospacing="0"/>
                              <w:jc w:val="center"/>
                              <w:textAlignment w:val="baseline"/>
                              <w:rPr>
                                <w:sz w:val="20"/>
                                <w:szCs w:val="20"/>
                              </w:rPr>
                            </w:pPr>
                            <w:r w:rsidRPr="00365172">
                              <w:rPr>
                                <w:rFonts w:asciiTheme="minorHAnsi" w:hAnsi="Calibri" w:cstheme="minorBidi"/>
                                <w:color w:val="000000" w:themeColor="text1" w:themeShade="BF"/>
                                <w:kern w:val="24"/>
                                <w:sz w:val="20"/>
                                <w:szCs w:val="20"/>
                              </w:rPr>
                              <w:t>Leurs familles sont en manque de ressources pour les accompagner</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3A2B39D" id="Rectangle : coins arrondis 13" o:spid="_x0000_s1028" style="position:absolute;margin-left:120.4pt;margin-top:1pt;width:87.75pt;height: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" filled="f" strokecolor="#399" strokeweight="1.5pt">
                <v:stroke dashstyle="3 1" joinstyle="miter"/>
                <v:textbox inset="0,0,0,0">
                  <w:txbxContent>
                    <w:p w14:paraId="0B01E565" w14:textId="77777777" w:rsidR="00365172" w:rsidRPr="00365172" w:rsidRDefault="00365172" w:rsidP="00365172">
                      <w:pPr>
                        <w:pStyle w:val="NormalWeb"/>
                        <w:spacing w:before="0" w:beforeAutospacing="0" w:after="0" w:afterAutospacing="0"/>
                        <w:jc w:val="center"/>
                        <w:textAlignment w:val="baseline"/>
                        <w:rPr>
                          <w:sz w:val="20"/>
                          <w:szCs w:val="20"/>
                        </w:rPr>
                      </w:pPr>
                      <w:r w:rsidRPr="00365172">
                        <w:rPr>
                          <w:rFonts w:asciiTheme="minorHAnsi" w:hAnsi="Calibri" w:cstheme="minorBidi"/>
                          <w:color w:val="000000" w:themeColor="text1" w:themeShade="BF"/>
                          <w:kern w:val="24"/>
                          <w:sz w:val="20"/>
                          <w:szCs w:val="20"/>
                        </w:rPr>
                        <w:t>Leurs familles sont en manque de ressources pour les accompagner</w:t>
                      </w:r>
                    </w:p>
                  </w:txbxContent>
                </v:textbox>
              </v:roundrect>
            </w:pict>
          </mc:Fallback>
        </mc:AlternateContent>
      </w:r>
      <w:r w:rsidRPr="00365172">
        <w:rPr>
          <w:b/>
          <w:bCs/>
          <w:noProof/>
          <w:sz w:val="20"/>
          <w:szCs w:val="20"/>
        </w:rPr>
        <mc:AlternateContent>
          <mc:Choice Requires="wps">
            <w:drawing>
              <wp:anchor distT="0" distB="0" distL="114300" distR="114300" simplePos="0" relativeHeight="251677696" behindDoc="0" locked="0" layoutInCell="1" allowOverlap="1" wp14:anchorId="01E7948A" wp14:editId="05C51C46">
                <wp:simplePos x="0" y="0"/>
                <wp:positionH relativeFrom="column">
                  <wp:posOffset>2786380</wp:posOffset>
                </wp:positionH>
                <wp:positionV relativeFrom="paragraph">
                  <wp:posOffset>12700</wp:posOffset>
                </wp:positionV>
                <wp:extent cx="1219200" cy="981075"/>
                <wp:effectExtent l="0" t="0" r="19050" b="28575"/>
                <wp:wrapNone/>
                <wp:docPr id="28" name="Rectangle : coins arrondis 27"/>
                <wp:cNvGraphicFramePr/>
                <a:graphic xmlns:a="http://schemas.openxmlformats.org/drawingml/2006/main">
                  <a:graphicData uri="http://schemas.microsoft.com/office/word/2010/wordprocessingShape">
                    <wps:wsp>
                      <wps:cNvSpPr/>
                      <wps:spPr>
                        <a:xfrm>
                          <a:off x="0" y="0"/>
                          <a:ext cx="1219200" cy="981075"/>
                        </a:xfrm>
                        <a:prstGeom prst="roundRect">
                          <a:avLst/>
                        </a:prstGeom>
                        <a:noFill/>
                        <a:ln w="19050">
                          <a:solidFill>
                            <a:srgbClr val="339999"/>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00C7DBF" w14:textId="77777777" w:rsidR="00365172" w:rsidRPr="00365172" w:rsidRDefault="00365172" w:rsidP="00365172">
                            <w:pPr>
                              <w:pStyle w:val="NormalWeb"/>
                              <w:spacing w:before="0" w:beforeAutospacing="0" w:after="0" w:afterAutospacing="0"/>
                              <w:jc w:val="center"/>
                              <w:textAlignment w:val="baseline"/>
                              <w:rPr>
                                <w:sz w:val="20"/>
                                <w:szCs w:val="20"/>
                              </w:rPr>
                            </w:pPr>
                            <w:r w:rsidRPr="00365172">
                              <w:rPr>
                                <w:rFonts w:asciiTheme="minorHAnsi" w:hAnsi="Calibri" w:cstheme="minorBidi"/>
                                <w:color w:val="000000" w:themeColor="text1" w:themeShade="BF"/>
                                <w:kern w:val="24"/>
                                <w:sz w:val="20"/>
                                <w:szCs w:val="20"/>
                              </w:rPr>
                              <w:t>Les entreprises peinent à sourcer, accueillir et accompagner ces jeunes</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1E7948A" id="Rectangle : coins arrondis 27" o:spid="_x0000_s1029" style="position:absolute;margin-left:219.4pt;margin-top:1pt;width:96pt;height:7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" filled="f" strokecolor="#399" strokeweight="1.5pt">
                <v:stroke dashstyle="3 1" joinstyle="miter"/>
                <v:textbox inset="0,0,0,0">
                  <w:txbxContent>
                    <w:p w14:paraId="600C7DBF" w14:textId="77777777" w:rsidR="00365172" w:rsidRPr="00365172" w:rsidRDefault="00365172" w:rsidP="00365172">
                      <w:pPr>
                        <w:pStyle w:val="NormalWeb"/>
                        <w:spacing w:before="0" w:beforeAutospacing="0" w:after="0" w:afterAutospacing="0"/>
                        <w:jc w:val="center"/>
                        <w:textAlignment w:val="baseline"/>
                        <w:rPr>
                          <w:sz w:val="20"/>
                          <w:szCs w:val="20"/>
                        </w:rPr>
                      </w:pPr>
                      <w:r w:rsidRPr="00365172">
                        <w:rPr>
                          <w:rFonts w:asciiTheme="minorHAnsi" w:hAnsi="Calibri" w:cstheme="minorBidi"/>
                          <w:color w:val="000000" w:themeColor="text1" w:themeShade="BF"/>
                          <w:kern w:val="24"/>
                          <w:sz w:val="20"/>
                          <w:szCs w:val="20"/>
                        </w:rPr>
                        <w:t>Les entreprises peinent à sourcer, accueillir et accompagner ces jeunes</w:t>
                      </w:r>
                    </w:p>
                  </w:txbxContent>
                </v:textbox>
              </v:roundrect>
            </w:pict>
          </mc:Fallback>
        </mc:AlternateContent>
      </w:r>
      <w:r w:rsidR="00365172" w:rsidRPr="00365172">
        <w:rPr>
          <w:b/>
          <w:bCs/>
          <w:noProof/>
          <w:sz w:val="20"/>
          <w:szCs w:val="20"/>
        </w:rPr>
        <mc:AlternateContent>
          <mc:Choice Requires="wps">
            <w:drawing>
              <wp:anchor distT="0" distB="0" distL="114300" distR="114300" simplePos="0" relativeHeight="251678720" behindDoc="0" locked="0" layoutInCell="1" allowOverlap="1" wp14:anchorId="4ED876CD" wp14:editId="220E49F5">
                <wp:simplePos x="0" y="0"/>
                <wp:positionH relativeFrom="column">
                  <wp:posOffset>4290695</wp:posOffset>
                </wp:positionH>
                <wp:positionV relativeFrom="paragraph">
                  <wp:posOffset>21590</wp:posOffset>
                </wp:positionV>
                <wp:extent cx="1152525" cy="981075"/>
                <wp:effectExtent l="0" t="0" r="28575" b="28575"/>
                <wp:wrapNone/>
                <wp:docPr id="29" name="Rectangle : coins arrondis 28"/>
                <wp:cNvGraphicFramePr/>
                <a:graphic xmlns:a="http://schemas.openxmlformats.org/drawingml/2006/main">
                  <a:graphicData uri="http://schemas.microsoft.com/office/word/2010/wordprocessingShape">
                    <wps:wsp>
                      <wps:cNvSpPr/>
                      <wps:spPr>
                        <a:xfrm>
                          <a:off x="0" y="0"/>
                          <a:ext cx="1152525" cy="981075"/>
                        </a:xfrm>
                        <a:prstGeom prst="roundRect">
                          <a:avLst/>
                        </a:prstGeom>
                        <a:noFill/>
                        <a:ln w="19050">
                          <a:solidFill>
                            <a:srgbClr val="339999"/>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A41024B" w14:textId="77777777" w:rsidR="00365172" w:rsidRPr="00365172" w:rsidRDefault="00365172" w:rsidP="00365172">
                            <w:pPr>
                              <w:pStyle w:val="NormalWeb"/>
                              <w:spacing w:before="0" w:beforeAutospacing="0" w:after="0" w:afterAutospacing="0"/>
                              <w:jc w:val="center"/>
                              <w:textAlignment w:val="baseline"/>
                              <w:rPr>
                                <w:sz w:val="20"/>
                                <w:szCs w:val="20"/>
                              </w:rPr>
                            </w:pPr>
                            <w:r w:rsidRPr="00365172">
                              <w:rPr>
                                <w:rFonts w:asciiTheme="minorHAnsi" w:hAnsi="Calibri" w:cstheme="minorBidi"/>
                                <w:color w:val="000000" w:themeColor="text1" w:themeShade="BF"/>
                                <w:kern w:val="24"/>
                                <w:sz w:val="20"/>
                                <w:szCs w:val="20"/>
                              </w:rPr>
                              <w:t>La sphère éducative est demandeuse d’appui avec le monde économique</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ED876CD" id="Rectangle : coins arrondis 28" o:spid="_x0000_s1030" style="position:absolute;margin-left:337.85pt;margin-top:1.7pt;width:90.75pt;height:7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" filled="f" strokecolor="#399" strokeweight="1.5pt">
                <v:stroke dashstyle="3 1" joinstyle="miter"/>
                <v:textbox inset="0,0,0,0">
                  <w:txbxContent>
                    <w:p w14:paraId="5A41024B" w14:textId="77777777" w:rsidR="00365172" w:rsidRPr="00365172" w:rsidRDefault="00365172" w:rsidP="00365172">
                      <w:pPr>
                        <w:pStyle w:val="NormalWeb"/>
                        <w:spacing w:before="0" w:beforeAutospacing="0" w:after="0" w:afterAutospacing="0"/>
                        <w:jc w:val="center"/>
                        <w:textAlignment w:val="baseline"/>
                        <w:rPr>
                          <w:sz w:val="20"/>
                          <w:szCs w:val="20"/>
                        </w:rPr>
                      </w:pPr>
                      <w:r w:rsidRPr="00365172">
                        <w:rPr>
                          <w:rFonts w:asciiTheme="minorHAnsi" w:hAnsi="Calibri" w:cstheme="minorBidi"/>
                          <w:color w:val="000000" w:themeColor="text1" w:themeShade="BF"/>
                          <w:kern w:val="24"/>
                          <w:sz w:val="20"/>
                          <w:szCs w:val="20"/>
                        </w:rPr>
                        <w:t>La sphère éducative est demandeuse d’appui avec le monde économique</w:t>
                      </w:r>
                    </w:p>
                  </w:txbxContent>
                </v:textbox>
              </v:roundrect>
            </w:pict>
          </mc:Fallback>
        </mc:AlternateContent>
      </w:r>
    </w:p>
    <w:p w14:paraId="537A67FB" w14:textId="59DAC5A4" w:rsidR="00365172" w:rsidRPr="00365172" w:rsidRDefault="00365172" w:rsidP="00365172">
      <w:pPr>
        <w:jc w:val="center"/>
        <w:rPr>
          <w:b/>
          <w:bCs/>
          <w:sz w:val="20"/>
          <w:szCs w:val="20"/>
        </w:rPr>
      </w:pPr>
    </w:p>
    <w:p w14:paraId="19F3D8BC" w14:textId="77777777" w:rsidR="00365172" w:rsidRPr="00365172" w:rsidRDefault="00365172" w:rsidP="00365172">
      <w:pPr>
        <w:jc w:val="center"/>
        <w:rPr>
          <w:b/>
          <w:bCs/>
          <w:sz w:val="20"/>
          <w:szCs w:val="20"/>
        </w:rPr>
      </w:pPr>
    </w:p>
    <w:p w14:paraId="579A6AFD" w14:textId="77777777" w:rsidR="00CA4E2E" w:rsidRPr="00365172" w:rsidRDefault="00CA4E2E" w:rsidP="00365172">
      <w:pPr>
        <w:jc w:val="both"/>
        <w:rPr>
          <w:b/>
          <w:bCs/>
          <w:sz w:val="20"/>
          <w:szCs w:val="20"/>
        </w:rPr>
      </w:pPr>
    </w:p>
    <w:p w14:paraId="541B8B8C" w14:textId="0F4B75A9" w:rsidR="00365172" w:rsidRPr="00365172" w:rsidRDefault="00365172" w:rsidP="00365172">
      <w:pPr>
        <w:pStyle w:val="NormalWeb"/>
        <w:spacing w:before="0" w:beforeAutospacing="0" w:after="0" w:afterAutospacing="0"/>
        <w:ind w:right="-57"/>
        <w:jc w:val="both"/>
        <w:rPr>
          <w:rFonts w:asciiTheme="minorHAnsi" w:hAnsiTheme="minorHAnsi"/>
          <w:sz w:val="20"/>
          <w:szCs w:val="20"/>
        </w:rPr>
      </w:pPr>
      <w:r w:rsidRPr="00292F95">
        <w:rPr>
          <w:rFonts w:asciiTheme="minorHAnsi" w:hAnsiTheme="minorHAnsi"/>
          <w:b/>
          <w:sz w:val="22"/>
          <w:szCs w:val="22"/>
        </w:rPr>
        <w:t>Objectifs :</w:t>
      </w:r>
    </w:p>
    <w:p w14:paraId="0E37EDD8" w14:textId="4D048FD7" w:rsidR="00365172" w:rsidRPr="00365172" w:rsidRDefault="00365172" w:rsidP="00365172">
      <w:pPr>
        <w:jc w:val="both"/>
        <w:rPr>
          <w:sz w:val="20"/>
          <w:szCs w:val="20"/>
        </w:rPr>
      </w:pPr>
      <w:r w:rsidRPr="00365172">
        <w:rPr>
          <w:bCs/>
          <w:sz w:val="20"/>
          <w:szCs w:val="20"/>
        </w:rPr>
        <w:t xml:space="preserve">Le projet Discovery place les jeunes au cœur d’un dispositif innovant d’orientation par alternance. Il comprend un accompagnement intensif de jeunes et des périodes de découverte en entreprise tout au long de l’année. Il vise à : </w:t>
      </w:r>
    </w:p>
    <w:p w14:paraId="12AC342A" w14:textId="5CED91D6" w:rsidR="00365172" w:rsidRPr="00365172" w:rsidRDefault="00365172" w:rsidP="00365172">
      <w:pPr>
        <w:pStyle w:val="Paragraphedeliste"/>
        <w:numPr>
          <w:ilvl w:val="0"/>
          <w:numId w:val="32"/>
        </w:numPr>
        <w:jc w:val="both"/>
        <w:rPr>
          <w:sz w:val="20"/>
          <w:szCs w:val="20"/>
        </w:rPr>
      </w:pPr>
      <w:r w:rsidRPr="00365172">
        <w:rPr>
          <w:bCs/>
          <w:sz w:val="20"/>
          <w:szCs w:val="20"/>
        </w:rPr>
        <w:t>Accompagner</w:t>
      </w:r>
      <w:r w:rsidRPr="00365172">
        <w:rPr>
          <w:sz w:val="20"/>
          <w:szCs w:val="20"/>
        </w:rPr>
        <w:t xml:space="preserve"> des élèves de classes de 3</w:t>
      </w:r>
      <w:r w:rsidRPr="00365172">
        <w:rPr>
          <w:sz w:val="20"/>
          <w:szCs w:val="20"/>
          <w:vertAlign w:val="superscript"/>
        </w:rPr>
        <w:t>ème</w:t>
      </w:r>
      <w:r w:rsidRPr="00365172">
        <w:rPr>
          <w:sz w:val="20"/>
          <w:szCs w:val="20"/>
        </w:rPr>
        <w:t xml:space="preserve"> en phase de réflexion sur leur projet professionnel, afin de les aider à </w:t>
      </w:r>
      <w:r w:rsidRPr="00365172">
        <w:rPr>
          <w:bCs/>
          <w:sz w:val="20"/>
          <w:szCs w:val="20"/>
        </w:rPr>
        <w:t xml:space="preserve">prendre confiance </w:t>
      </w:r>
      <w:r w:rsidRPr="00365172">
        <w:rPr>
          <w:sz w:val="20"/>
          <w:szCs w:val="20"/>
        </w:rPr>
        <w:t xml:space="preserve">et </w:t>
      </w:r>
      <w:r w:rsidRPr="00365172">
        <w:rPr>
          <w:bCs/>
          <w:sz w:val="20"/>
          <w:szCs w:val="20"/>
        </w:rPr>
        <w:t>développer une compétence à s’orienter</w:t>
      </w:r>
    </w:p>
    <w:p w14:paraId="7359E7AD" w14:textId="2B5CA597" w:rsidR="00365172" w:rsidRPr="00365172" w:rsidRDefault="00365172" w:rsidP="00365172">
      <w:pPr>
        <w:pStyle w:val="Paragraphedeliste"/>
        <w:numPr>
          <w:ilvl w:val="0"/>
          <w:numId w:val="32"/>
        </w:numPr>
        <w:jc w:val="both"/>
        <w:rPr>
          <w:sz w:val="20"/>
          <w:szCs w:val="20"/>
        </w:rPr>
      </w:pPr>
      <w:r w:rsidRPr="00365172">
        <w:rPr>
          <w:sz w:val="20"/>
          <w:szCs w:val="20"/>
        </w:rPr>
        <w:t>Donner aux élèves l’occasion d’</w:t>
      </w:r>
      <w:r w:rsidRPr="00365172">
        <w:rPr>
          <w:bCs/>
          <w:sz w:val="20"/>
          <w:szCs w:val="20"/>
        </w:rPr>
        <w:t xml:space="preserve">expérimenter </w:t>
      </w:r>
      <w:r w:rsidRPr="00365172">
        <w:rPr>
          <w:sz w:val="20"/>
          <w:szCs w:val="20"/>
        </w:rPr>
        <w:t xml:space="preserve">différentes périodes d’immersion </w:t>
      </w:r>
      <w:r w:rsidRPr="00365172">
        <w:rPr>
          <w:bCs/>
          <w:sz w:val="20"/>
          <w:szCs w:val="20"/>
        </w:rPr>
        <w:t xml:space="preserve">sur-mesure </w:t>
      </w:r>
      <w:r w:rsidRPr="00365172">
        <w:rPr>
          <w:sz w:val="20"/>
          <w:szCs w:val="20"/>
        </w:rPr>
        <w:t xml:space="preserve">en entreprise, et leur permettre de </w:t>
      </w:r>
      <w:r w:rsidRPr="00365172">
        <w:rPr>
          <w:bCs/>
          <w:sz w:val="20"/>
          <w:szCs w:val="20"/>
        </w:rPr>
        <w:t xml:space="preserve">valoriser leur parcours de découverte </w:t>
      </w:r>
    </w:p>
    <w:p w14:paraId="5B19CF6F" w14:textId="3348F718" w:rsidR="00365172" w:rsidRDefault="00365172" w:rsidP="00365172">
      <w:pPr>
        <w:pStyle w:val="Paragraphedeliste"/>
        <w:numPr>
          <w:ilvl w:val="0"/>
          <w:numId w:val="32"/>
        </w:numPr>
        <w:jc w:val="both"/>
        <w:rPr>
          <w:sz w:val="20"/>
          <w:szCs w:val="20"/>
        </w:rPr>
      </w:pPr>
      <w:r w:rsidRPr="00365172">
        <w:rPr>
          <w:sz w:val="20"/>
          <w:szCs w:val="20"/>
        </w:rPr>
        <w:t xml:space="preserve">Mettre en place un </w:t>
      </w:r>
      <w:r w:rsidRPr="00365172">
        <w:rPr>
          <w:bCs/>
          <w:sz w:val="20"/>
          <w:szCs w:val="20"/>
        </w:rPr>
        <w:t xml:space="preserve">mentorat renforcé </w:t>
      </w:r>
      <w:r w:rsidRPr="00365172">
        <w:rPr>
          <w:sz w:val="20"/>
          <w:szCs w:val="20"/>
        </w:rPr>
        <w:t xml:space="preserve">assuré par un binôme de </w:t>
      </w:r>
      <w:proofErr w:type="spellStart"/>
      <w:proofErr w:type="gramStart"/>
      <w:r w:rsidRPr="00365172">
        <w:rPr>
          <w:sz w:val="20"/>
          <w:szCs w:val="20"/>
        </w:rPr>
        <w:t>collaborateur.rice</w:t>
      </w:r>
      <w:proofErr w:type="spellEnd"/>
      <w:proofErr w:type="gramEnd"/>
      <w:r w:rsidRPr="00365172">
        <w:rPr>
          <w:sz w:val="20"/>
          <w:szCs w:val="20"/>
        </w:rPr>
        <w:t xml:space="preserve"> d’entreprise et </w:t>
      </w:r>
      <w:proofErr w:type="spellStart"/>
      <w:r w:rsidRPr="00365172">
        <w:rPr>
          <w:sz w:val="20"/>
          <w:szCs w:val="20"/>
        </w:rPr>
        <w:t>chargé.e</w:t>
      </w:r>
      <w:proofErr w:type="spellEnd"/>
      <w:r w:rsidRPr="00365172">
        <w:rPr>
          <w:sz w:val="20"/>
          <w:szCs w:val="20"/>
        </w:rPr>
        <w:t xml:space="preserve"> de mission Education de FACE sur la continuité de l’année scolaire</w:t>
      </w:r>
      <w:r w:rsidR="006B43D3">
        <w:rPr>
          <w:sz w:val="20"/>
          <w:szCs w:val="20"/>
        </w:rPr>
        <w:t xml:space="preserve">, en lien avec les </w:t>
      </w:r>
      <w:proofErr w:type="spellStart"/>
      <w:r w:rsidR="006B43D3">
        <w:rPr>
          <w:sz w:val="20"/>
          <w:szCs w:val="20"/>
        </w:rPr>
        <w:t>enseignant.e.s</w:t>
      </w:r>
      <w:proofErr w:type="spellEnd"/>
    </w:p>
    <w:p w14:paraId="6BC9174B" w14:textId="77777777" w:rsidR="006B43D3" w:rsidRDefault="006B43D3" w:rsidP="006B43D3">
      <w:pPr>
        <w:pStyle w:val="Paragraphedeliste"/>
        <w:jc w:val="both"/>
        <w:rPr>
          <w:sz w:val="20"/>
          <w:szCs w:val="20"/>
        </w:rPr>
      </w:pPr>
    </w:p>
    <w:p w14:paraId="77AA6349" w14:textId="77777777" w:rsidR="006B43D3" w:rsidRPr="006B43D3" w:rsidRDefault="006B43D3" w:rsidP="006B43D3">
      <w:pPr>
        <w:pStyle w:val="Paragraphedeliste"/>
        <w:numPr>
          <w:ilvl w:val="0"/>
          <w:numId w:val="34"/>
        </w:numPr>
        <w:jc w:val="both"/>
        <w:rPr>
          <w:sz w:val="20"/>
          <w:szCs w:val="20"/>
        </w:rPr>
      </w:pPr>
      <w:r w:rsidRPr="006B43D3">
        <w:rPr>
          <w:sz w:val="20"/>
          <w:szCs w:val="20"/>
        </w:rPr>
        <w:t>Une méthodologie d’accompagnement intensif, individuel et collectif, visant à développer la compétence à s’orienter des élèves et la conscientisation de leur valeur</w:t>
      </w:r>
    </w:p>
    <w:p w14:paraId="5EAFE65F" w14:textId="77777777" w:rsidR="006B43D3" w:rsidRPr="006B43D3" w:rsidRDefault="006B43D3" w:rsidP="006B43D3">
      <w:pPr>
        <w:pStyle w:val="Paragraphedeliste"/>
        <w:numPr>
          <w:ilvl w:val="0"/>
          <w:numId w:val="34"/>
        </w:numPr>
        <w:jc w:val="both"/>
        <w:rPr>
          <w:sz w:val="20"/>
          <w:szCs w:val="20"/>
        </w:rPr>
      </w:pPr>
      <w:r w:rsidRPr="006B43D3">
        <w:rPr>
          <w:sz w:val="20"/>
          <w:szCs w:val="20"/>
        </w:rPr>
        <w:t>Une nouvelle manière, active et personnalisée, de découvrir et expérimenter des domaines et des métiers, via une multiplication des périodes d’immersion dans le monde professionnel</w:t>
      </w:r>
    </w:p>
    <w:p w14:paraId="131CA85F" w14:textId="791CFAE4" w:rsidR="00E04516" w:rsidRPr="00CA4E2E" w:rsidRDefault="006B43D3" w:rsidP="00CA4E2E">
      <w:pPr>
        <w:pStyle w:val="Paragraphedeliste"/>
        <w:numPr>
          <w:ilvl w:val="0"/>
          <w:numId w:val="34"/>
        </w:numPr>
        <w:jc w:val="both"/>
        <w:rPr>
          <w:sz w:val="20"/>
          <w:szCs w:val="20"/>
        </w:rPr>
      </w:pPr>
      <w:r w:rsidRPr="006B43D3">
        <w:rPr>
          <w:sz w:val="20"/>
          <w:szCs w:val="20"/>
        </w:rPr>
        <w:t xml:space="preserve">Un rôle actif et central des </w:t>
      </w:r>
      <w:proofErr w:type="spellStart"/>
      <w:r w:rsidRPr="006B43D3">
        <w:rPr>
          <w:sz w:val="20"/>
          <w:szCs w:val="20"/>
        </w:rPr>
        <w:t>mentor.</w:t>
      </w:r>
      <w:proofErr w:type="gramStart"/>
      <w:r w:rsidRPr="006B43D3">
        <w:rPr>
          <w:sz w:val="20"/>
          <w:szCs w:val="20"/>
        </w:rPr>
        <w:t>e.s</w:t>
      </w:r>
      <w:proofErr w:type="spellEnd"/>
      <w:proofErr w:type="gramEnd"/>
      <w:r w:rsidRPr="006B43D3">
        <w:rPr>
          <w:sz w:val="20"/>
          <w:szCs w:val="20"/>
        </w:rPr>
        <w:t xml:space="preserve"> d’entreprise dans l’accompagnement des jeunes, leur valorisation et leur projection dans le monde professionnel</w:t>
      </w:r>
    </w:p>
    <w:p w14:paraId="117F9DB9" w14:textId="111F951C" w:rsidR="006E1E31" w:rsidRPr="00292F95" w:rsidRDefault="00EB0073" w:rsidP="00DB16BE">
      <w:pPr>
        <w:spacing w:after="0" w:line="240" w:lineRule="auto"/>
        <w:jc w:val="both"/>
        <w:rPr>
          <w:rFonts w:eastAsia="Times New Roman" w:cs="Times New Roman"/>
          <w:b/>
          <w:sz w:val="20"/>
          <w:szCs w:val="20"/>
          <w:lang w:eastAsia="fr-FR"/>
        </w:rPr>
      </w:pPr>
      <w:r w:rsidRPr="00292F95">
        <w:rPr>
          <w:rFonts w:eastAsia="Times New Roman" w:cs="Times New Roman"/>
          <w:b/>
          <w:lang w:eastAsia="fr-FR"/>
        </w:rPr>
        <w:t>Bénéficiaires</w:t>
      </w:r>
      <w:r w:rsidR="0022019B">
        <w:rPr>
          <w:rFonts w:eastAsia="Times New Roman" w:cs="Times New Roman"/>
          <w:b/>
          <w:lang w:eastAsia="fr-FR"/>
        </w:rPr>
        <w:t xml:space="preserve"> 201</w:t>
      </w:r>
      <w:r w:rsidR="00D703B9">
        <w:rPr>
          <w:rFonts w:eastAsia="Times New Roman" w:cs="Times New Roman"/>
          <w:b/>
          <w:lang w:eastAsia="fr-FR"/>
        </w:rPr>
        <w:t>9</w:t>
      </w:r>
      <w:r w:rsidR="0022019B">
        <w:rPr>
          <w:rFonts w:eastAsia="Times New Roman" w:cs="Times New Roman"/>
          <w:b/>
          <w:lang w:eastAsia="fr-FR"/>
        </w:rPr>
        <w:t>-20</w:t>
      </w:r>
      <w:r w:rsidR="00D703B9">
        <w:rPr>
          <w:rFonts w:eastAsia="Times New Roman" w:cs="Times New Roman"/>
          <w:b/>
          <w:lang w:eastAsia="fr-FR"/>
        </w:rPr>
        <w:t>20</w:t>
      </w:r>
      <w:r w:rsidR="006E1E31" w:rsidRPr="00292F95">
        <w:rPr>
          <w:rFonts w:eastAsia="Times New Roman" w:cs="Times New Roman"/>
          <w:b/>
          <w:lang w:eastAsia="fr-FR"/>
        </w:rPr>
        <w:t> :</w:t>
      </w:r>
    </w:p>
    <w:p w14:paraId="4672B579" w14:textId="5A0753AF" w:rsidR="004D5B56" w:rsidRPr="006B43D3" w:rsidRDefault="006B43D3" w:rsidP="006B43D3">
      <w:pPr>
        <w:pStyle w:val="Paragraphedeliste"/>
        <w:numPr>
          <w:ilvl w:val="0"/>
          <w:numId w:val="9"/>
        </w:numPr>
        <w:rPr>
          <w:rFonts w:eastAsia="Times New Roman" w:cs="Times New Roman"/>
          <w:sz w:val="20"/>
          <w:szCs w:val="20"/>
          <w:lang w:eastAsia="fr-FR"/>
        </w:rPr>
      </w:pPr>
      <w:r w:rsidRPr="006B43D3">
        <w:rPr>
          <w:rFonts w:eastAsia="Times New Roman" w:cs="Times New Roman"/>
          <w:sz w:val="20"/>
          <w:szCs w:val="20"/>
          <w:lang w:eastAsia="fr-FR"/>
        </w:rPr>
        <w:t>25</w:t>
      </w:r>
      <w:r w:rsidR="005655E7" w:rsidRPr="006B43D3">
        <w:rPr>
          <w:rFonts w:eastAsia="Times New Roman" w:cs="Times New Roman"/>
          <w:sz w:val="20"/>
          <w:szCs w:val="20"/>
          <w:lang w:eastAsia="fr-FR"/>
        </w:rPr>
        <w:t xml:space="preserve"> élèves bénéficiaires </w:t>
      </w:r>
      <w:r w:rsidRPr="006B43D3">
        <w:rPr>
          <w:rFonts w:eastAsia="Times New Roman" w:cs="Times New Roman"/>
          <w:sz w:val="20"/>
          <w:szCs w:val="20"/>
          <w:lang w:eastAsia="fr-FR"/>
        </w:rPr>
        <w:t>avec</w:t>
      </w:r>
      <w:r>
        <w:rPr>
          <w:rFonts w:eastAsia="Times New Roman" w:cs="Times New Roman"/>
          <w:sz w:val="20"/>
          <w:szCs w:val="20"/>
          <w:lang w:eastAsia="fr-FR"/>
        </w:rPr>
        <w:t xml:space="preserve"> 5</w:t>
      </w:r>
      <w:r w:rsidRPr="006B43D3">
        <w:rPr>
          <w:rFonts w:eastAsia="Times New Roman" w:cs="Times New Roman"/>
          <w:sz w:val="20"/>
          <w:szCs w:val="20"/>
          <w:lang w:eastAsia="fr-FR"/>
        </w:rPr>
        <w:t xml:space="preserve">0% d’élèves </w:t>
      </w:r>
      <w:proofErr w:type="spellStart"/>
      <w:r w:rsidRPr="006B43D3">
        <w:rPr>
          <w:rFonts w:eastAsia="Times New Roman" w:cs="Times New Roman"/>
          <w:sz w:val="20"/>
          <w:szCs w:val="20"/>
          <w:lang w:eastAsia="fr-FR"/>
        </w:rPr>
        <w:t>identifié.</w:t>
      </w:r>
      <w:proofErr w:type="gramStart"/>
      <w:r w:rsidRPr="006B43D3">
        <w:rPr>
          <w:rFonts w:eastAsia="Times New Roman" w:cs="Times New Roman"/>
          <w:sz w:val="20"/>
          <w:szCs w:val="20"/>
          <w:lang w:eastAsia="fr-FR"/>
        </w:rPr>
        <w:t>e.s</w:t>
      </w:r>
      <w:proofErr w:type="spellEnd"/>
      <w:proofErr w:type="gramEnd"/>
      <w:r w:rsidRPr="006B43D3">
        <w:rPr>
          <w:rFonts w:eastAsia="Times New Roman" w:cs="Times New Roman"/>
          <w:sz w:val="20"/>
          <w:szCs w:val="20"/>
          <w:lang w:eastAsia="fr-FR"/>
        </w:rPr>
        <w:t xml:space="preserve"> en phase de pré-décrochage et décrochage scolaire</w:t>
      </w:r>
    </w:p>
    <w:p w14:paraId="6A83CE6B" w14:textId="63657628" w:rsidR="008A355E" w:rsidRDefault="008A355E" w:rsidP="008A355E">
      <w:pPr>
        <w:spacing w:after="0" w:line="240" w:lineRule="auto"/>
        <w:rPr>
          <w:rFonts w:eastAsia="Times New Roman" w:cs="Times New Roman"/>
          <w:b/>
          <w:lang w:eastAsia="fr-FR"/>
        </w:rPr>
      </w:pPr>
      <w:r w:rsidRPr="008A355E">
        <w:rPr>
          <w:rFonts w:eastAsia="Times New Roman" w:cs="Times New Roman"/>
          <w:b/>
          <w:lang w:eastAsia="fr-FR"/>
        </w:rPr>
        <w:t>Territoire :</w:t>
      </w:r>
      <w:r>
        <w:rPr>
          <w:rFonts w:eastAsia="Times New Roman" w:cs="Times New Roman"/>
          <w:b/>
          <w:lang w:eastAsia="fr-FR"/>
        </w:rPr>
        <w:t xml:space="preserve"> </w:t>
      </w:r>
    </w:p>
    <w:p w14:paraId="7F3CE602" w14:textId="56831D44" w:rsidR="006F6BF8" w:rsidRPr="006B43D3" w:rsidRDefault="008A355E" w:rsidP="006B43D3">
      <w:pPr>
        <w:pStyle w:val="Paragraphedeliste"/>
        <w:numPr>
          <w:ilvl w:val="0"/>
          <w:numId w:val="31"/>
        </w:numPr>
        <w:spacing w:after="0" w:line="240" w:lineRule="auto"/>
        <w:rPr>
          <w:rFonts w:eastAsia="Times New Roman" w:cs="Times New Roman"/>
          <w:b/>
          <w:lang w:eastAsia="fr-FR"/>
        </w:rPr>
      </w:pPr>
      <w:r w:rsidRPr="004D5B56">
        <w:rPr>
          <w:rFonts w:eastAsia="Times New Roman" w:cs="Times New Roman"/>
          <w:sz w:val="20"/>
          <w:szCs w:val="20"/>
          <w:lang w:eastAsia="fr-FR"/>
        </w:rPr>
        <w:t>Quartiers prioritaires de la Ville de Rennes et zone rurale</w:t>
      </w:r>
      <w:r w:rsidR="004D5B56">
        <w:rPr>
          <w:rFonts w:eastAsia="Times New Roman" w:cs="Times New Roman"/>
          <w:sz w:val="20"/>
          <w:szCs w:val="20"/>
          <w:lang w:eastAsia="fr-FR"/>
        </w:rPr>
        <w:t>, dans le département d’Ille-et-Vilaine</w:t>
      </w:r>
    </w:p>
    <w:p w14:paraId="5FE2E316" w14:textId="77777777" w:rsidR="006F6BF8" w:rsidRDefault="006F6BF8" w:rsidP="004D5B56">
      <w:pPr>
        <w:spacing w:after="0" w:line="240" w:lineRule="auto"/>
        <w:jc w:val="both"/>
        <w:rPr>
          <w:rFonts w:eastAsia="Times New Roman" w:cs="Times New Roman"/>
          <w:b/>
          <w:bCs/>
          <w:lang w:eastAsia="fr-FR"/>
        </w:rPr>
      </w:pPr>
    </w:p>
    <w:p w14:paraId="3F3B4DC6" w14:textId="5E50E15F" w:rsidR="004D5B56" w:rsidRDefault="004D5B56" w:rsidP="004D5B56">
      <w:pPr>
        <w:spacing w:after="0" w:line="240" w:lineRule="auto"/>
        <w:jc w:val="both"/>
        <w:rPr>
          <w:rFonts w:eastAsia="Times New Roman" w:cs="Times New Roman"/>
          <w:b/>
          <w:bCs/>
          <w:lang w:eastAsia="fr-FR"/>
        </w:rPr>
      </w:pPr>
      <w:r w:rsidRPr="004D5B56">
        <w:rPr>
          <w:rFonts w:eastAsia="Times New Roman" w:cs="Times New Roman"/>
          <w:b/>
          <w:bCs/>
          <w:lang w:eastAsia="fr-FR"/>
        </w:rPr>
        <w:t xml:space="preserve">Impact attendu : </w:t>
      </w:r>
    </w:p>
    <w:p w14:paraId="7CDECD93" w14:textId="713EAC41" w:rsidR="006F6BF8" w:rsidRDefault="004D5B56" w:rsidP="00E10A5A">
      <w:pPr>
        <w:pStyle w:val="Paragraphedeliste"/>
        <w:numPr>
          <w:ilvl w:val="0"/>
          <w:numId w:val="7"/>
        </w:numPr>
        <w:spacing w:after="0" w:line="240" w:lineRule="auto"/>
        <w:jc w:val="both"/>
        <w:rPr>
          <w:rFonts w:eastAsia="Times New Roman" w:cs="Times New Roman"/>
          <w:sz w:val="20"/>
          <w:szCs w:val="20"/>
          <w:lang w:eastAsia="fr-FR"/>
        </w:rPr>
      </w:pPr>
      <w:r w:rsidRPr="006B43D3">
        <w:rPr>
          <w:rFonts w:eastAsia="Times New Roman" w:cs="Times New Roman"/>
          <w:sz w:val="20"/>
          <w:szCs w:val="20"/>
          <w:lang w:eastAsia="fr-FR"/>
        </w:rPr>
        <w:t xml:space="preserve">Des élèves qui </w:t>
      </w:r>
      <w:r w:rsidR="00AD77DA" w:rsidRPr="006B43D3">
        <w:rPr>
          <w:rFonts w:eastAsia="Times New Roman" w:cs="Times New Roman"/>
          <w:sz w:val="20"/>
          <w:szCs w:val="20"/>
          <w:lang w:eastAsia="fr-FR"/>
        </w:rPr>
        <w:t>découvrent</w:t>
      </w:r>
      <w:r w:rsidR="006B43D3" w:rsidRPr="006B43D3">
        <w:rPr>
          <w:rFonts w:eastAsia="Times New Roman" w:cs="Times New Roman"/>
          <w:sz w:val="20"/>
          <w:szCs w:val="20"/>
          <w:lang w:eastAsia="fr-FR"/>
        </w:rPr>
        <w:t xml:space="preserve"> le monde de l’entreprise,</w:t>
      </w:r>
      <w:r w:rsidR="006B43D3">
        <w:rPr>
          <w:rFonts w:eastAsia="Times New Roman" w:cs="Times New Roman"/>
          <w:sz w:val="20"/>
          <w:szCs w:val="20"/>
          <w:lang w:eastAsia="fr-FR"/>
        </w:rPr>
        <w:t xml:space="preserve"> </w:t>
      </w:r>
      <w:r w:rsidR="006B43D3" w:rsidRPr="006B43D3">
        <w:rPr>
          <w:rFonts w:eastAsia="Times New Roman" w:cs="Times New Roman"/>
          <w:sz w:val="20"/>
          <w:szCs w:val="20"/>
          <w:lang w:eastAsia="fr-FR"/>
        </w:rPr>
        <w:t>identifient leurs compétences et définissent le</w:t>
      </w:r>
      <w:r w:rsidR="006B43D3">
        <w:rPr>
          <w:rFonts w:eastAsia="Times New Roman" w:cs="Times New Roman"/>
          <w:sz w:val="20"/>
          <w:szCs w:val="20"/>
          <w:lang w:eastAsia="fr-FR"/>
        </w:rPr>
        <w:t>u</w:t>
      </w:r>
      <w:r w:rsidR="006B43D3" w:rsidRPr="006B43D3">
        <w:rPr>
          <w:rFonts w:eastAsia="Times New Roman" w:cs="Times New Roman"/>
          <w:sz w:val="20"/>
          <w:szCs w:val="20"/>
          <w:lang w:eastAsia="fr-FR"/>
        </w:rPr>
        <w:t>r projet professionnel</w:t>
      </w:r>
      <w:r w:rsidR="006B43D3">
        <w:rPr>
          <w:rFonts w:eastAsia="Times New Roman" w:cs="Times New Roman"/>
          <w:sz w:val="20"/>
          <w:szCs w:val="20"/>
          <w:lang w:eastAsia="fr-FR"/>
        </w:rPr>
        <w:t xml:space="preserve"> pour éviter l’abandon ou le décrochage scolaire.</w:t>
      </w:r>
    </w:p>
    <w:p w14:paraId="24BD86BC" w14:textId="77777777" w:rsidR="006B43D3" w:rsidRPr="006B43D3" w:rsidRDefault="006B43D3" w:rsidP="006B43D3">
      <w:pPr>
        <w:pStyle w:val="Paragraphedeliste"/>
        <w:spacing w:after="0" w:line="240" w:lineRule="auto"/>
        <w:jc w:val="both"/>
        <w:rPr>
          <w:rFonts w:eastAsia="Times New Roman" w:cs="Times New Roman"/>
          <w:sz w:val="20"/>
          <w:szCs w:val="20"/>
          <w:lang w:eastAsia="fr-FR"/>
        </w:rPr>
      </w:pPr>
    </w:p>
    <w:p w14:paraId="103CE5AD" w14:textId="39F92495" w:rsidR="00AD77DA" w:rsidRDefault="00AD77DA" w:rsidP="00AD77DA">
      <w:pPr>
        <w:spacing w:after="0" w:line="240" w:lineRule="auto"/>
        <w:jc w:val="both"/>
        <w:rPr>
          <w:rFonts w:eastAsia="Times New Roman" w:cs="Times New Roman"/>
          <w:b/>
          <w:bCs/>
          <w:lang w:eastAsia="fr-FR"/>
        </w:rPr>
      </w:pPr>
      <w:r w:rsidRPr="00AD77DA">
        <w:rPr>
          <w:rFonts w:eastAsia="Times New Roman" w:cs="Times New Roman"/>
          <w:b/>
          <w:bCs/>
          <w:lang w:eastAsia="fr-FR"/>
        </w:rPr>
        <w:t>Indicateurs :</w:t>
      </w:r>
    </w:p>
    <w:p w14:paraId="25FD47E4" w14:textId="33E0BFFD" w:rsidR="00AD77DA" w:rsidRPr="00AD77DA" w:rsidRDefault="00AD77DA" w:rsidP="00AD77DA">
      <w:pPr>
        <w:pStyle w:val="Paragraphedeliste"/>
        <w:numPr>
          <w:ilvl w:val="0"/>
          <w:numId w:val="7"/>
        </w:numPr>
        <w:spacing w:after="0" w:line="240" w:lineRule="auto"/>
        <w:jc w:val="both"/>
        <w:rPr>
          <w:rFonts w:eastAsia="Times New Roman" w:cs="Times New Roman"/>
          <w:sz w:val="20"/>
          <w:szCs w:val="20"/>
          <w:lang w:eastAsia="fr-FR"/>
        </w:rPr>
      </w:pPr>
      <w:r w:rsidRPr="00AD77DA">
        <w:rPr>
          <w:rFonts w:eastAsia="Times New Roman" w:cs="Times New Roman"/>
          <w:sz w:val="20"/>
          <w:szCs w:val="20"/>
          <w:lang w:eastAsia="fr-FR"/>
        </w:rPr>
        <w:t xml:space="preserve">Nombre d’élèves </w:t>
      </w:r>
      <w:r w:rsidR="006B43D3">
        <w:rPr>
          <w:rFonts w:eastAsia="Times New Roman" w:cs="Times New Roman"/>
          <w:sz w:val="20"/>
          <w:szCs w:val="20"/>
          <w:lang w:eastAsia="fr-FR"/>
        </w:rPr>
        <w:t>accompagnés (25)</w:t>
      </w:r>
    </w:p>
    <w:p w14:paraId="185B549F" w14:textId="775C087B" w:rsidR="00AD77DA" w:rsidRDefault="00AD77DA" w:rsidP="00AD77DA">
      <w:pPr>
        <w:pStyle w:val="Paragraphedeliste"/>
        <w:numPr>
          <w:ilvl w:val="0"/>
          <w:numId w:val="7"/>
        </w:numPr>
        <w:spacing w:after="0" w:line="240" w:lineRule="auto"/>
        <w:jc w:val="both"/>
        <w:rPr>
          <w:rFonts w:eastAsia="Times New Roman" w:cs="Times New Roman"/>
          <w:sz w:val="20"/>
          <w:szCs w:val="20"/>
          <w:lang w:eastAsia="fr-FR"/>
        </w:rPr>
      </w:pPr>
      <w:r w:rsidRPr="00AD77DA">
        <w:rPr>
          <w:rFonts w:eastAsia="Times New Roman" w:cs="Times New Roman"/>
          <w:sz w:val="20"/>
          <w:szCs w:val="20"/>
          <w:lang w:eastAsia="fr-FR"/>
        </w:rPr>
        <w:t>Nombr</w:t>
      </w:r>
      <w:r>
        <w:rPr>
          <w:rFonts w:eastAsia="Times New Roman" w:cs="Times New Roman"/>
          <w:sz w:val="20"/>
          <w:szCs w:val="20"/>
          <w:lang w:eastAsia="fr-FR"/>
        </w:rPr>
        <w:t>e</w:t>
      </w:r>
      <w:r w:rsidRPr="00AD77DA">
        <w:rPr>
          <w:rFonts w:eastAsia="Times New Roman" w:cs="Times New Roman"/>
          <w:sz w:val="20"/>
          <w:szCs w:val="20"/>
          <w:lang w:eastAsia="fr-FR"/>
        </w:rPr>
        <w:t xml:space="preserve"> </w:t>
      </w:r>
      <w:r w:rsidR="006B43D3">
        <w:rPr>
          <w:rFonts w:eastAsia="Times New Roman" w:cs="Times New Roman"/>
          <w:sz w:val="20"/>
          <w:szCs w:val="20"/>
          <w:lang w:eastAsia="fr-FR"/>
        </w:rPr>
        <w:t xml:space="preserve">des visites d’entreprises (6) </w:t>
      </w:r>
    </w:p>
    <w:p w14:paraId="2C7B9CAD" w14:textId="78D2DD84" w:rsidR="00AD77DA" w:rsidRDefault="00AD77DA" w:rsidP="00AD77DA">
      <w:pPr>
        <w:pStyle w:val="Paragraphedeliste"/>
        <w:numPr>
          <w:ilvl w:val="0"/>
          <w:numId w:val="7"/>
        </w:numPr>
        <w:spacing w:after="0" w:line="240" w:lineRule="auto"/>
        <w:jc w:val="both"/>
        <w:rPr>
          <w:rFonts w:eastAsia="Times New Roman" w:cs="Times New Roman"/>
          <w:sz w:val="20"/>
          <w:szCs w:val="20"/>
          <w:lang w:eastAsia="fr-FR"/>
        </w:rPr>
      </w:pPr>
      <w:r>
        <w:rPr>
          <w:rFonts w:eastAsia="Times New Roman" w:cs="Times New Roman"/>
          <w:sz w:val="20"/>
          <w:szCs w:val="20"/>
          <w:lang w:eastAsia="fr-FR"/>
        </w:rPr>
        <w:t>Nombre d’entreprises impliquées (10 entreprises et 2</w:t>
      </w:r>
      <w:r w:rsidR="006B43D3">
        <w:rPr>
          <w:rFonts w:eastAsia="Times New Roman" w:cs="Times New Roman"/>
          <w:sz w:val="20"/>
          <w:szCs w:val="20"/>
          <w:lang w:eastAsia="fr-FR"/>
        </w:rPr>
        <w:t>5</w:t>
      </w:r>
      <w:r>
        <w:rPr>
          <w:rFonts w:eastAsia="Times New Roman" w:cs="Times New Roman"/>
          <w:sz w:val="20"/>
          <w:szCs w:val="20"/>
          <w:lang w:eastAsia="fr-FR"/>
        </w:rPr>
        <w:t xml:space="preserve"> </w:t>
      </w:r>
      <w:proofErr w:type="spellStart"/>
      <w:r>
        <w:rPr>
          <w:rFonts w:eastAsia="Times New Roman" w:cs="Times New Roman"/>
          <w:sz w:val="20"/>
          <w:szCs w:val="20"/>
          <w:lang w:eastAsia="fr-FR"/>
        </w:rPr>
        <w:t>professionnel.</w:t>
      </w:r>
      <w:proofErr w:type="gramStart"/>
      <w:r>
        <w:rPr>
          <w:rFonts w:eastAsia="Times New Roman" w:cs="Times New Roman"/>
          <w:sz w:val="20"/>
          <w:szCs w:val="20"/>
          <w:lang w:eastAsia="fr-FR"/>
        </w:rPr>
        <w:t>le.s</w:t>
      </w:r>
      <w:proofErr w:type="spellEnd"/>
      <w:proofErr w:type="gramEnd"/>
      <w:r>
        <w:rPr>
          <w:rFonts w:eastAsia="Times New Roman" w:cs="Times New Roman"/>
          <w:sz w:val="20"/>
          <w:szCs w:val="20"/>
          <w:lang w:eastAsia="fr-FR"/>
        </w:rPr>
        <w:t xml:space="preserve"> </w:t>
      </w:r>
      <w:proofErr w:type="spellStart"/>
      <w:r>
        <w:rPr>
          <w:rFonts w:eastAsia="Times New Roman" w:cs="Times New Roman"/>
          <w:sz w:val="20"/>
          <w:szCs w:val="20"/>
          <w:lang w:eastAsia="fr-FR"/>
        </w:rPr>
        <w:t>mobilisé.e.s</w:t>
      </w:r>
      <w:proofErr w:type="spellEnd"/>
      <w:r w:rsidR="00CA4E2E">
        <w:rPr>
          <w:rFonts w:eastAsia="Times New Roman" w:cs="Times New Roman"/>
          <w:sz w:val="20"/>
          <w:szCs w:val="20"/>
          <w:lang w:eastAsia="fr-FR"/>
        </w:rPr>
        <w:t xml:space="preserve"> sur le parrainage</w:t>
      </w:r>
      <w:r>
        <w:rPr>
          <w:rFonts w:eastAsia="Times New Roman" w:cs="Times New Roman"/>
          <w:sz w:val="20"/>
          <w:szCs w:val="20"/>
          <w:lang w:eastAsia="fr-FR"/>
        </w:rPr>
        <w:t>)</w:t>
      </w:r>
    </w:p>
    <w:p w14:paraId="44979220" w14:textId="3EE18B28" w:rsidR="00AD77DA" w:rsidRDefault="00AD77DA" w:rsidP="00AD77DA">
      <w:pPr>
        <w:pStyle w:val="Paragraphedeliste"/>
        <w:numPr>
          <w:ilvl w:val="0"/>
          <w:numId w:val="7"/>
        </w:numPr>
        <w:spacing w:after="0" w:line="240" w:lineRule="auto"/>
        <w:jc w:val="both"/>
        <w:rPr>
          <w:rFonts w:eastAsia="Times New Roman" w:cs="Times New Roman"/>
          <w:sz w:val="20"/>
          <w:szCs w:val="20"/>
          <w:lang w:eastAsia="fr-FR"/>
        </w:rPr>
      </w:pPr>
      <w:r>
        <w:rPr>
          <w:rFonts w:eastAsia="Times New Roman" w:cs="Times New Roman"/>
          <w:sz w:val="20"/>
          <w:szCs w:val="20"/>
          <w:lang w:eastAsia="fr-FR"/>
        </w:rPr>
        <w:t>Nombre d</w:t>
      </w:r>
      <w:r w:rsidR="006B43D3">
        <w:rPr>
          <w:rFonts w:eastAsia="Times New Roman" w:cs="Times New Roman"/>
          <w:sz w:val="20"/>
          <w:szCs w:val="20"/>
          <w:lang w:eastAsia="fr-FR"/>
        </w:rPr>
        <w:t xml:space="preserve">’ateliers « identifier ses compétences et </w:t>
      </w:r>
      <w:r w:rsidR="00CA4E2E">
        <w:rPr>
          <w:rFonts w:eastAsia="Times New Roman" w:cs="Times New Roman"/>
          <w:sz w:val="20"/>
          <w:szCs w:val="20"/>
          <w:lang w:eastAsia="fr-FR"/>
        </w:rPr>
        <w:t xml:space="preserve">son </w:t>
      </w:r>
      <w:r w:rsidR="006B43D3">
        <w:rPr>
          <w:rFonts w:eastAsia="Times New Roman" w:cs="Times New Roman"/>
          <w:sz w:val="20"/>
          <w:szCs w:val="20"/>
          <w:lang w:eastAsia="fr-FR"/>
        </w:rPr>
        <w:t>projet professionnel</w:t>
      </w:r>
      <w:r w:rsidR="00CA4E2E">
        <w:rPr>
          <w:rFonts w:eastAsia="Times New Roman" w:cs="Times New Roman"/>
          <w:sz w:val="20"/>
          <w:szCs w:val="20"/>
          <w:lang w:eastAsia="fr-FR"/>
        </w:rPr>
        <w:t> »</w:t>
      </w:r>
      <w:r w:rsidR="006B43D3">
        <w:rPr>
          <w:rFonts w:eastAsia="Times New Roman" w:cs="Times New Roman"/>
          <w:sz w:val="20"/>
          <w:szCs w:val="20"/>
          <w:lang w:eastAsia="fr-FR"/>
        </w:rPr>
        <w:t xml:space="preserve"> (6)</w:t>
      </w:r>
    </w:p>
    <w:p w14:paraId="2A7E532B" w14:textId="5577777B" w:rsidR="006F6BF8" w:rsidRPr="00CA4E2E" w:rsidRDefault="00AD77DA" w:rsidP="00E04516">
      <w:pPr>
        <w:pStyle w:val="Paragraphedeliste"/>
        <w:numPr>
          <w:ilvl w:val="0"/>
          <w:numId w:val="7"/>
        </w:numPr>
        <w:spacing w:after="0" w:line="240" w:lineRule="auto"/>
        <w:jc w:val="both"/>
        <w:rPr>
          <w:rFonts w:eastAsia="Times New Roman" w:cs="Times New Roman"/>
          <w:sz w:val="20"/>
          <w:szCs w:val="20"/>
          <w:lang w:eastAsia="fr-FR"/>
        </w:rPr>
      </w:pPr>
      <w:r>
        <w:rPr>
          <w:rFonts w:eastAsia="Times New Roman" w:cs="Times New Roman"/>
          <w:sz w:val="20"/>
          <w:szCs w:val="20"/>
          <w:lang w:eastAsia="fr-FR"/>
        </w:rPr>
        <w:t>Nombre d’élèves qui</w:t>
      </w:r>
      <w:r w:rsidR="00CA4E2E">
        <w:rPr>
          <w:rFonts w:eastAsia="Times New Roman" w:cs="Times New Roman"/>
          <w:sz w:val="20"/>
          <w:szCs w:val="20"/>
          <w:lang w:eastAsia="fr-FR"/>
        </w:rPr>
        <w:t xml:space="preserve"> concrétisent</w:t>
      </w:r>
      <w:r>
        <w:rPr>
          <w:rFonts w:eastAsia="Times New Roman" w:cs="Times New Roman"/>
          <w:sz w:val="20"/>
          <w:szCs w:val="20"/>
          <w:lang w:eastAsia="fr-FR"/>
        </w:rPr>
        <w:t xml:space="preserve"> </w:t>
      </w:r>
      <w:r w:rsidR="00CA4E2E">
        <w:rPr>
          <w:rFonts w:eastAsia="Times New Roman" w:cs="Times New Roman"/>
          <w:sz w:val="20"/>
          <w:szCs w:val="20"/>
          <w:lang w:eastAsia="fr-FR"/>
        </w:rPr>
        <w:t>des études en lien avec le projet professionnel identifié</w:t>
      </w:r>
    </w:p>
    <w:p w14:paraId="59CA80C8" w14:textId="77777777" w:rsidR="006F6BF8" w:rsidRDefault="006F6BF8" w:rsidP="00E04516">
      <w:pPr>
        <w:spacing w:after="0" w:line="240" w:lineRule="auto"/>
        <w:rPr>
          <w:rFonts w:eastAsia="Times New Roman" w:cs="Times New Roman"/>
          <w:b/>
          <w:sz w:val="20"/>
          <w:szCs w:val="20"/>
          <w:lang w:eastAsia="fr-FR"/>
        </w:rPr>
      </w:pPr>
    </w:p>
    <w:p w14:paraId="085B0B27" w14:textId="436356E3" w:rsidR="00E04516" w:rsidRPr="006F6BF8" w:rsidRDefault="00E04516" w:rsidP="00E04516">
      <w:pPr>
        <w:spacing w:after="0" w:line="240" w:lineRule="auto"/>
        <w:rPr>
          <w:rFonts w:eastAsia="Times New Roman" w:cs="Times New Roman"/>
          <w:lang w:eastAsia="fr-FR"/>
        </w:rPr>
      </w:pPr>
      <w:r w:rsidRPr="006F6BF8">
        <w:rPr>
          <w:rFonts w:eastAsia="Times New Roman" w:cs="Times New Roman"/>
          <w:b/>
          <w:lang w:eastAsia="fr-FR"/>
        </w:rPr>
        <w:t>Partenaires</w:t>
      </w:r>
      <w:r w:rsidR="006E1E31" w:rsidRPr="006F6BF8">
        <w:rPr>
          <w:rFonts w:eastAsia="Times New Roman" w:cs="Times New Roman"/>
          <w:b/>
          <w:lang w:eastAsia="fr-FR"/>
        </w:rPr>
        <w:t> :</w:t>
      </w:r>
    </w:p>
    <w:p w14:paraId="4188A85C" w14:textId="774F8D20" w:rsidR="00207BA1" w:rsidRDefault="00CA4E2E" w:rsidP="004E33C4">
      <w:pPr>
        <w:spacing w:after="0" w:line="240" w:lineRule="auto"/>
        <w:rPr>
          <w:rFonts w:eastAsia="Times New Roman" w:cs="Times New Roman"/>
          <w:sz w:val="20"/>
          <w:szCs w:val="20"/>
          <w:lang w:eastAsia="fr-FR"/>
        </w:rPr>
      </w:pPr>
      <w:r>
        <w:rPr>
          <w:noProof/>
          <w:lang w:eastAsia="fr-FR"/>
        </w:rPr>
        <w:drawing>
          <wp:anchor distT="0" distB="0" distL="114300" distR="114300" simplePos="0" relativeHeight="251662336" behindDoc="1" locked="0" layoutInCell="1" allowOverlap="1" wp14:anchorId="0EC8256C" wp14:editId="45043C6A">
            <wp:simplePos x="0" y="0"/>
            <wp:positionH relativeFrom="margin">
              <wp:posOffset>1014730</wp:posOffset>
            </wp:positionH>
            <wp:positionV relativeFrom="paragraph">
              <wp:posOffset>126365</wp:posOffset>
            </wp:positionV>
            <wp:extent cx="904875" cy="583565"/>
            <wp:effectExtent l="0" t="0" r="9525" b="6985"/>
            <wp:wrapTight wrapText="bothSides">
              <wp:wrapPolygon edited="0">
                <wp:start x="10914" y="0"/>
                <wp:lineTo x="5912" y="705"/>
                <wp:lineTo x="5912" y="8461"/>
                <wp:lineTo x="0" y="12692"/>
                <wp:lineTo x="0" y="16923"/>
                <wp:lineTo x="2728" y="21153"/>
                <wp:lineTo x="16371" y="21153"/>
                <wp:lineTo x="21373" y="20448"/>
                <wp:lineTo x="21373" y="14807"/>
                <wp:lineTo x="14552" y="11282"/>
                <wp:lineTo x="13642" y="0"/>
                <wp:lineTo x="10914" y="0"/>
              </wp:wrapPolygon>
            </wp:wrapTight>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2AC">
        <w:rPr>
          <w:noProof/>
          <w:lang w:eastAsia="fr-FR"/>
        </w:rPr>
        <w:drawing>
          <wp:anchor distT="0" distB="0" distL="114300" distR="114300" simplePos="0" relativeHeight="251680768" behindDoc="1" locked="0" layoutInCell="1" allowOverlap="1" wp14:anchorId="6E00CEAB" wp14:editId="5A3B2E71">
            <wp:simplePos x="0" y="0"/>
            <wp:positionH relativeFrom="margin">
              <wp:posOffset>-109220</wp:posOffset>
            </wp:positionH>
            <wp:positionV relativeFrom="margin">
              <wp:posOffset>8587105</wp:posOffset>
            </wp:positionV>
            <wp:extent cx="1036320" cy="663575"/>
            <wp:effectExtent l="0" t="0" r="0" b="3175"/>
            <wp:wrapTight wrapText="bothSides">
              <wp:wrapPolygon edited="0">
                <wp:start x="0" y="0"/>
                <wp:lineTo x="0" y="21083"/>
                <wp:lineTo x="21044" y="21083"/>
                <wp:lineTo x="21044" y="0"/>
                <wp:lineTo x="0" y="0"/>
              </wp:wrapPolygon>
            </wp:wrapTight>
            <wp:docPr id="13" name="Image 13" descr="C:\Users\gardi\Desktop\DISCOVERY\logos\FI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di\Desktop\DISCOVERY\logos\FIP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663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333FD9" w14:textId="51A651DE" w:rsidR="006F6BF8" w:rsidRDefault="006F6BF8" w:rsidP="006F6BF8">
      <w:pPr>
        <w:pBdr>
          <w:bottom w:val="single" w:sz="6" w:space="1" w:color="auto"/>
        </w:pBdr>
        <w:spacing w:after="0"/>
        <w:rPr>
          <w:rFonts w:eastAsia="Times New Roman" w:cs="Arial"/>
          <w:lang w:eastAsia="fr-FR"/>
        </w:rPr>
      </w:pPr>
    </w:p>
    <w:p w14:paraId="78278382" w14:textId="360B98F7" w:rsidR="00F954F0" w:rsidRPr="00C7451E" w:rsidRDefault="00CA4E2E" w:rsidP="00C7451E">
      <w:pPr>
        <w:pBdr>
          <w:bottom w:val="single" w:sz="6" w:space="1" w:color="auto"/>
        </w:pBdr>
        <w:spacing w:after="0"/>
        <w:rPr>
          <w:rFonts w:eastAsia="Times New Roman" w:cs="Arial"/>
          <w:lang w:eastAsia="fr-FR"/>
        </w:rPr>
      </w:pPr>
      <w:r>
        <w:rPr>
          <w:rFonts w:eastAsia="Times New Roman" w:cs="Arial"/>
          <w:lang w:eastAsia="fr-FR"/>
        </w:rPr>
        <w:t xml:space="preserve"> </w:t>
      </w:r>
      <w:r>
        <w:rPr>
          <w:noProof/>
        </w:rPr>
        <w:drawing>
          <wp:anchor distT="0" distB="0" distL="114300" distR="114300" simplePos="0" relativeHeight="251682816" behindDoc="0" locked="0" layoutInCell="1" allowOverlap="1" wp14:anchorId="75F802D6" wp14:editId="4691B40B">
            <wp:simplePos x="0" y="0"/>
            <wp:positionH relativeFrom="column">
              <wp:posOffset>2024380</wp:posOffset>
            </wp:positionH>
            <wp:positionV relativeFrom="paragraph">
              <wp:posOffset>-200025</wp:posOffset>
            </wp:positionV>
            <wp:extent cx="1328420" cy="581025"/>
            <wp:effectExtent l="0" t="0" r="0" b="9525"/>
            <wp:wrapSquare wrapText="bothSides"/>
            <wp:docPr id="18" name="Image 18" descr="RÃ©sultat de recherche d'images pour &quot;cget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cget logo&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842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Arial"/>
          <w:lang w:eastAsia="fr-FR"/>
        </w:rPr>
        <w:t xml:space="preserve">  </w:t>
      </w:r>
      <w:bookmarkStart w:id="0" w:name="_GoBack"/>
      <w:bookmarkEnd w:id="0"/>
    </w:p>
    <w:sectPr w:rsidR="00F954F0" w:rsidRPr="00C7451E" w:rsidSect="00CA4E2E">
      <w:headerReference w:type="default" r:id="rId11"/>
      <w:pgSz w:w="11906" w:h="16838"/>
      <w:pgMar w:top="1417" w:right="849"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1B4B1" w14:textId="77777777" w:rsidR="00452584" w:rsidRDefault="00452584" w:rsidP="00EB0073">
      <w:pPr>
        <w:spacing w:after="0" w:line="240" w:lineRule="auto"/>
      </w:pPr>
      <w:r>
        <w:separator/>
      </w:r>
    </w:p>
  </w:endnote>
  <w:endnote w:type="continuationSeparator" w:id="0">
    <w:p w14:paraId="2BF14A82" w14:textId="77777777" w:rsidR="00452584" w:rsidRDefault="00452584" w:rsidP="00EB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0"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5C3E3" w14:textId="77777777" w:rsidR="00452584" w:rsidRDefault="00452584" w:rsidP="00EB0073">
      <w:pPr>
        <w:spacing w:after="0" w:line="240" w:lineRule="auto"/>
      </w:pPr>
      <w:r>
        <w:separator/>
      </w:r>
    </w:p>
  </w:footnote>
  <w:footnote w:type="continuationSeparator" w:id="0">
    <w:p w14:paraId="7B4BC6BD" w14:textId="77777777" w:rsidR="00452584" w:rsidRDefault="00452584" w:rsidP="00EB0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2474F" w14:textId="50CF4F16" w:rsidR="00923149" w:rsidRDefault="00923149">
    <w:pPr>
      <w:pStyle w:val="En-tte"/>
    </w:pPr>
    <w:r>
      <w:rPr>
        <w:noProof/>
      </w:rPr>
      <w:drawing>
        <wp:anchor distT="0" distB="0" distL="114300" distR="114300" simplePos="0" relativeHeight="251658240" behindDoc="1" locked="0" layoutInCell="1" allowOverlap="1" wp14:anchorId="3C19E1D3" wp14:editId="130B5D1A">
          <wp:simplePos x="0" y="0"/>
          <wp:positionH relativeFrom="column">
            <wp:posOffset>-4445</wp:posOffset>
          </wp:positionH>
          <wp:positionV relativeFrom="paragraph">
            <wp:posOffset>-1905</wp:posOffset>
          </wp:positionV>
          <wp:extent cx="1767840" cy="672465"/>
          <wp:effectExtent l="0" t="0" r="3810" b="0"/>
          <wp:wrapTight wrapText="bothSides">
            <wp:wrapPolygon edited="0">
              <wp:start x="0" y="0"/>
              <wp:lineTo x="0" y="20805"/>
              <wp:lineTo x="21414" y="20805"/>
              <wp:lineTo x="21414" y="0"/>
              <wp:lineTo x="0" y="0"/>
            </wp:wrapPolygon>
          </wp:wrapTight>
          <wp:docPr id="17" name="Image 17" descr="C:\Users\mustapha\Pictures\Images\LOGO FACE RENNES 2015.3.bmp"/>
          <wp:cNvGraphicFramePr/>
          <a:graphic xmlns:a="http://schemas.openxmlformats.org/drawingml/2006/main">
            <a:graphicData uri="http://schemas.openxmlformats.org/drawingml/2006/picture">
              <pic:pic xmlns:pic="http://schemas.openxmlformats.org/drawingml/2006/picture">
                <pic:nvPicPr>
                  <pic:cNvPr id="7" name="Image 7" descr="C:\Users\mustapha\Pictures\Images\LOGO FACE RENNES 2015.3.bmp"/>
                  <pic:cNvPicPr/>
                </pic:nvPicPr>
                <pic:blipFill rotWithShape="1">
                  <a:blip r:embed="rId1">
                    <a:extLst>
                      <a:ext uri="{28A0092B-C50C-407E-A947-70E740481C1C}">
                        <a14:useLocalDpi xmlns:a14="http://schemas.microsoft.com/office/drawing/2010/main" val="0"/>
                      </a:ext>
                    </a:extLst>
                  </a:blip>
                  <a:srcRect l="5291" t="13916" r="5024" b="11283"/>
                  <a:stretch/>
                </pic:blipFill>
                <pic:spPr bwMode="auto">
                  <a:xfrm>
                    <a:off x="0" y="0"/>
                    <a:ext cx="1767840" cy="67246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6CC4"/>
    <w:multiLevelType w:val="hybridMultilevel"/>
    <w:tmpl w:val="954CFA1E"/>
    <w:lvl w:ilvl="0" w:tplc="79A4EE32">
      <w:start w:val="6"/>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A34058"/>
    <w:multiLevelType w:val="multilevel"/>
    <w:tmpl w:val="8522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05594"/>
    <w:multiLevelType w:val="hybridMultilevel"/>
    <w:tmpl w:val="C20A7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520D37"/>
    <w:multiLevelType w:val="hybridMultilevel"/>
    <w:tmpl w:val="CF545F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644631"/>
    <w:multiLevelType w:val="hybridMultilevel"/>
    <w:tmpl w:val="01767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C13A5A"/>
    <w:multiLevelType w:val="multilevel"/>
    <w:tmpl w:val="A972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F24AC"/>
    <w:multiLevelType w:val="multilevel"/>
    <w:tmpl w:val="1F2E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D3A43"/>
    <w:multiLevelType w:val="multilevel"/>
    <w:tmpl w:val="A18E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91AC2"/>
    <w:multiLevelType w:val="hybridMultilevel"/>
    <w:tmpl w:val="4FF4BC4C"/>
    <w:lvl w:ilvl="0" w:tplc="718435F2">
      <w:start w:val="21"/>
      <w:numFmt w:val="bullet"/>
      <w:lvlText w:val="-"/>
      <w:lvlJc w:val="left"/>
      <w:pPr>
        <w:ind w:left="360" w:hanging="360"/>
      </w:pPr>
      <w:rPr>
        <w:rFonts w:ascii="Arial-BoldMT" w:eastAsia="Times New Roman" w:hAnsi="Arial-BoldMT" w:cs="Arial-Bold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BC162E1"/>
    <w:multiLevelType w:val="hybridMultilevel"/>
    <w:tmpl w:val="52B2DE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E01EDE"/>
    <w:multiLevelType w:val="hybridMultilevel"/>
    <w:tmpl w:val="8C6EBDB4"/>
    <w:lvl w:ilvl="0" w:tplc="9B3CD38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F37D00"/>
    <w:multiLevelType w:val="hybridMultilevel"/>
    <w:tmpl w:val="C54CA09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016712"/>
    <w:multiLevelType w:val="hybridMultilevel"/>
    <w:tmpl w:val="CD26CD42"/>
    <w:lvl w:ilvl="0" w:tplc="06CE6D8C">
      <w:start w:val="1"/>
      <w:numFmt w:val="bullet"/>
      <w:lvlText w:val="•"/>
      <w:lvlJc w:val="left"/>
      <w:pPr>
        <w:tabs>
          <w:tab w:val="num" w:pos="720"/>
        </w:tabs>
        <w:ind w:left="720" w:hanging="360"/>
      </w:pPr>
      <w:rPr>
        <w:rFonts w:ascii="Arial" w:hAnsi="Arial" w:hint="default"/>
      </w:rPr>
    </w:lvl>
    <w:lvl w:ilvl="1" w:tplc="15942808" w:tentative="1">
      <w:start w:val="1"/>
      <w:numFmt w:val="bullet"/>
      <w:lvlText w:val="•"/>
      <w:lvlJc w:val="left"/>
      <w:pPr>
        <w:tabs>
          <w:tab w:val="num" w:pos="1440"/>
        </w:tabs>
        <w:ind w:left="1440" w:hanging="360"/>
      </w:pPr>
      <w:rPr>
        <w:rFonts w:ascii="Arial" w:hAnsi="Arial" w:hint="default"/>
      </w:rPr>
    </w:lvl>
    <w:lvl w:ilvl="2" w:tplc="FD845A3E" w:tentative="1">
      <w:start w:val="1"/>
      <w:numFmt w:val="bullet"/>
      <w:lvlText w:val="•"/>
      <w:lvlJc w:val="left"/>
      <w:pPr>
        <w:tabs>
          <w:tab w:val="num" w:pos="2160"/>
        </w:tabs>
        <w:ind w:left="2160" w:hanging="360"/>
      </w:pPr>
      <w:rPr>
        <w:rFonts w:ascii="Arial" w:hAnsi="Arial" w:hint="default"/>
      </w:rPr>
    </w:lvl>
    <w:lvl w:ilvl="3" w:tplc="6890DB4C" w:tentative="1">
      <w:start w:val="1"/>
      <w:numFmt w:val="bullet"/>
      <w:lvlText w:val="•"/>
      <w:lvlJc w:val="left"/>
      <w:pPr>
        <w:tabs>
          <w:tab w:val="num" w:pos="2880"/>
        </w:tabs>
        <w:ind w:left="2880" w:hanging="360"/>
      </w:pPr>
      <w:rPr>
        <w:rFonts w:ascii="Arial" w:hAnsi="Arial" w:hint="default"/>
      </w:rPr>
    </w:lvl>
    <w:lvl w:ilvl="4" w:tplc="84E4966E" w:tentative="1">
      <w:start w:val="1"/>
      <w:numFmt w:val="bullet"/>
      <w:lvlText w:val="•"/>
      <w:lvlJc w:val="left"/>
      <w:pPr>
        <w:tabs>
          <w:tab w:val="num" w:pos="3600"/>
        </w:tabs>
        <w:ind w:left="3600" w:hanging="360"/>
      </w:pPr>
      <w:rPr>
        <w:rFonts w:ascii="Arial" w:hAnsi="Arial" w:hint="default"/>
      </w:rPr>
    </w:lvl>
    <w:lvl w:ilvl="5" w:tplc="993ADC3E" w:tentative="1">
      <w:start w:val="1"/>
      <w:numFmt w:val="bullet"/>
      <w:lvlText w:val="•"/>
      <w:lvlJc w:val="left"/>
      <w:pPr>
        <w:tabs>
          <w:tab w:val="num" w:pos="4320"/>
        </w:tabs>
        <w:ind w:left="4320" w:hanging="360"/>
      </w:pPr>
      <w:rPr>
        <w:rFonts w:ascii="Arial" w:hAnsi="Arial" w:hint="default"/>
      </w:rPr>
    </w:lvl>
    <w:lvl w:ilvl="6" w:tplc="C8F62C56" w:tentative="1">
      <w:start w:val="1"/>
      <w:numFmt w:val="bullet"/>
      <w:lvlText w:val="•"/>
      <w:lvlJc w:val="left"/>
      <w:pPr>
        <w:tabs>
          <w:tab w:val="num" w:pos="5040"/>
        </w:tabs>
        <w:ind w:left="5040" w:hanging="360"/>
      </w:pPr>
      <w:rPr>
        <w:rFonts w:ascii="Arial" w:hAnsi="Arial" w:hint="default"/>
      </w:rPr>
    </w:lvl>
    <w:lvl w:ilvl="7" w:tplc="4808DF1E" w:tentative="1">
      <w:start w:val="1"/>
      <w:numFmt w:val="bullet"/>
      <w:lvlText w:val="•"/>
      <w:lvlJc w:val="left"/>
      <w:pPr>
        <w:tabs>
          <w:tab w:val="num" w:pos="5760"/>
        </w:tabs>
        <w:ind w:left="5760" w:hanging="360"/>
      </w:pPr>
      <w:rPr>
        <w:rFonts w:ascii="Arial" w:hAnsi="Arial" w:hint="default"/>
      </w:rPr>
    </w:lvl>
    <w:lvl w:ilvl="8" w:tplc="15D4D5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FE17AB"/>
    <w:multiLevelType w:val="hybridMultilevel"/>
    <w:tmpl w:val="6E226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46540C"/>
    <w:multiLevelType w:val="hybridMultilevel"/>
    <w:tmpl w:val="DBEEC226"/>
    <w:lvl w:ilvl="0" w:tplc="9744A5C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A63F10"/>
    <w:multiLevelType w:val="hybridMultilevel"/>
    <w:tmpl w:val="74B6FF36"/>
    <w:lvl w:ilvl="0" w:tplc="AEC42316">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C40964"/>
    <w:multiLevelType w:val="hybridMultilevel"/>
    <w:tmpl w:val="CCE04D14"/>
    <w:lvl w:ilvl="0" w:tplc="718435F2">
      <w:start w:val="21"/>
      <w:numFmt w:val="bullet"/>
      <w:lvlText w:val="-"/>
      <w:lvlJc w:val="left"/>
      <w:pPr>
        <w:ind w:left="360" w:hanging="360"/>
      </w:pPr>
      <w:rPr>
        <w:rFonts w:ascii="Arial-BoldMT" w:eastAsia="Times New Roman" w:hAnsi="Arial-BoldMT" w:cs="Arial-Bold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AE151A"/>
    <w:multiLevelType w:val="multilevel"/>
    <w:tmpl w:val="829C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525AE4"/>
    <w:multiLevelType w:val="multilevel"/>
    <w:tmpl w:val="E5B4D65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E64BFD"/>
    <w:multiLevelType w:val="hybridMultilevel"/>
    <w:tmpl w:val="B9487B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B73D3E"/>
    <w:multiLevelType w:val="hybridMultilevel"/>
    <w:tmpl w:val="81DC6EF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4D94EC5"/>
    <w:multiLevelType w:val="hybridMultilevel"/>
    <w:tmpl w:val="458455F6"/>
    <w:lvl w:ilvl="0" w:tplc="7194C77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6D6DD0"/>
    <w:multiLevelType w:val="hybridMultilevel"/>
    <w:tmpl w:val="28A25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17117D"/>
    <w:multiLevelType w:val="hybridMultilevel"/>
    <w:tmpl w:val="394C64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D346657"/>
    <w:multiLevelType w:val="hybridMultilevel"/>
    <w:tmpl w:val="E3F27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6F6182"/>
    <w:multiLevelType w:val="hybridMultilevel"/>
    <w:tmpl w:val="2A683E2C"/>
    <w:lvl w:ilvl="0" w:tplc="718435F2">
      <w:start w:val="21"/>
      <w:numFmt w:val="bullet"/>
      <w:lvlText w:val="-"/>
      <w:lvlJc w:val="left"/>
      <w:pPr>
        <w:ind w:left="360" w:hanging="360"/>
      </w:pPr>
      <w:rPr>
        <w:rFonts w:ascii="Arial-BoldMT" w:eastAsia="Times New Roman" w:hAnsi="Arial-BoldMT" w:cs="Arial-Bold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22A1E5E"/>
    <w:multiLevelType w:val="hybridMultilevel"/>
    <w:tmpl w:val="13C24E94"/>
    <w:lvl w:ilvl="0" w:tplc="B06830D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3D0F7A"/>
    <w:multiLevelType w:val="hybridMultilevel"/>
    <w:tmpl w:val="8004BC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8244C43"/>
    <w:multiLevelType w:val="hybridMultilevel"/>
    <w:tmpl w:val="B44C701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A15558C"/>
    <w:multiLevelType w:val="hybridMultilevel"/>
    <w:tmpl w:val="4104A850"/>
    <w:lvl w:ilvl="0" w:tplc="718435F2">
      <w:start w:val="21"/>
      <w:numFmt w:val="bullet"/>
      <w:lvlText w:val="-"/>
      <w:lvlJc w:val="left"/>
      <w:pPr>
        <w:ind w:left="360" w:hanging="360"/>
      </w:pPr>
      <w:rPr>
        <w:rFonts w:ascii="Arial-BoldMT" w:eastAsia="Times New Roman" w:hAnsi="Arial-BoldMT" w:cs="Arial-Bold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D3A6654"/>
    <w:multiLevelType w:val="multilevel"/>
    <w:tmpl w:val="CAC8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460182"/>
    <w:multiLevelType w:val="hybridMultilevel"/>
    <w:tmpl w:val="FC54EE9C"/>
    <w:lvl w:ilvl="0" w:tplc="6434AFAC">
      <w:start w:val="1"/>
      <w:numFmt w:val="bullet"/>
      <w:lvlText w:val="-"/>
      <w:lvlJc w:val="left"/>
      <w:pPr>
        <w:tabs>
          <w:tab w:val="num" w:pos="720"/>
        </w:tabs>
        <w:ind w:left="720" w:hanging="360"/>
      </w:pPr>
      <w:rPr>
        <w:rFonts w:ascii="Times New Roman" w:hAnsi="Times New Roman" w:hint="default"/>
      </w:rPr>
    </w:lvl>
    <w:lvl w:ilvl="1" w:tplc="C60657CE" w:tentative="1">
      <w:start w:val="1"/>
      <w:numFmt w:val="bullet"/>
      <w:lvlText w:val="-"/>
      <w:lvlJc w:val="left"/>
      <w:pPr>
        <w:tabs>
          <w:tab w:val="num" w:pos="1440"/>
        </w:tabs>
        <w:ind w:left="1440" w:hanging="360"/>
      </w:pPr>
      <w:rPr>
        <w:rFonts w:ascii="Times New Roman" w:hAnsi="Times New Roman" w:hint="default"/>
      </w:rPr>
    </w:lvl>
    <w:lvl w:ilvl="2" w:tplc="FD4C0E6A" w:tentative="1">
      <w:start w:val="1"/>
      <w:numFmt w:val="bullet"/>
      <w:lvlText w:val="-"/>
      <w:lvlJc w:val="left"/>
      <w:pPr>
        <w:tabs>
          <w:tab w:val="num" w:pos="2160"/>
        </w:tabs>
        <w:ind w:left="2160" w:hanging="360"/>
      </w:pPr>
      <w:rPr>
        <w:rFonts w:ascii="Times New Roman" w:hAnsi="Times New Roman" w:hint="default"/>
      </w:rPr>
    </w:lvl>
    <w:lvl w:ilvl="3" w:tplc="44D29196" w:tentative="1">
      <w:start w:val="1"/>
      <w:numFmt w:val="bullet"/>
      <w:lvlText w:val="-"/>
      <w:lvlJc w:val="left"/>
      <w:pPr>
        <w:tabs>
          <w:tab w:val="num" w:pos="2880"/>
        </w:tabs>
        <w:ind w:left="2880" w:hanging="360"/>
      </w:pPr>
      <w:rPr>
        <w:rFonts w:ascii="Times New Roman" w:hAnsi="Times New Roman" w:hint="default"/>
      </w:rPr>
    </w:lvl>
    <w:lvl w:ilvl="4" w:tplc="9AB0F194" w:tentative="1">
      <w:start w:val="1"/>
      <w:numFmt w:val="bullet"/>
      <w:lvlText w:val="-"/>
      <w:lvlJc w:val="left"/>
      <w:pPr>
        <w:tabs>
          <w:tab w:val="num" w:pos="3600"/>
        </w:tabs>
        <w:ind w:left="3600" w:hanging="360"/>
      </w:pPr>
      <w:rPr>
        <w:rFonts w:ascii="Times New Roman" w:hAnsi="Times New Roman" w:hint="default"/>
      </w:rPr>
    </w:lvl>
    <w:lvl w:ilvl="5" w:tplc="3A264FB8" w:tentative="1">
      <w:start w:val="1"/>
      <w:numFmt w:val="bullet"/>
      <w:lvlText w:val="-"/>
      <w:lvlJc w:val="left"/>
      <w:pPr>
        <w:tabs>
          <w:tab w:val="num" w:pos="4320"/>
        </w:tabs>
        <w:ind w:left="4320" w:hanging="360"/>
      </w:pPr>
      <w:rPr>
        <w:rFonts w:ascii="Times New Roman" w:hAnsi="Times New Roman" w:hint="default"/>
      </w:rPr>
    </w:lvl>
    <w:lvl w:ilvl="6" w:tplc="A9B65458" w:tentative="1">
      <w:start w:val="1"/>
      <w:numFmt w:val="bullet"/>
      <w:lvlText w:val="-"/>
      <w:lvlJc w:val="left"/>
      <w:pPr>
        <w:tabs>
          <w:tab w:val="num" w:pos="5040"/>
        </w:tabs>
        <w:ind w:left="5040" w:hanging="360"/>
      </w:pPr>
      <w:rPr>
        <w:rFonts w:ascii="Times New Roman" w:hAnsi="Times New Roman" w:hint="default"/>
      </w:rPr>
    </w:lvl>
    <w:lvl w:ilvl="7" w:tplc="382086FC" w:tentative="1">
      <w:start w:val="1"/>
      <w:numFmt w:val="bullet"/>
      <w:lvlText w:val="-"/>
      <w:lvlJc w:val="left"/>
      <w:pPr>
        <w:tabs>
          <w:tab w:val="num" w:pos="5760"/>
        </w:tabs>
        <w:ind w:left="5760" w:hanging="360"/>
      </w:pPr>
      <w:rPr>
        <w:rFonts w:ascii="Times New Roman" w:hAnsi="Times New Roman" w:hint="default"/>
      </w:rPr>
    </w:lvl>
    <w:lvl w:ilvl="8" w:tplc="E50EE33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F4B21AA"/>
    <w:multiLevelType w:val="hybridMultilevel"/>
    <w:tmpl w:val="89E0D6CC"/>
    <w:lvl w:ilvl="0" w:tplc="95EAC9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0"/>
  </w:num>
  <w:num w:numId="4">
    <w:abstractNumId w:val="7"/>
  </w:num>
  <w:num w:numId="5">
    <w:abstractNumId w:val="13"/>
  </w:num>
  <w:num w:numId="6">
    <w:abstractNumId w:val="5"/>
  </w:num>
  <w:num w:numId="7">
    <w:abstractNumId w:val="4"/>
  </w:num>
  <w:num w:numId="8">
    <w:abstractNumId w:val="18"/>
  </w:num>
  <w:num w:numId="9">
    <w:abstractNumId w:val="17"/>
  </w:num>
  <w:num w:numId="10">
    <w:abstractNumId w:val="8"/>
  </w:num>
  <w:num w:numId="11">
    <w:abstractNumId w:val="29"/>
  </w:num>
  <w:num w:numId="12">
    <w:abstractNumId w:val="25"/>
  </w:num>
  <w:num w:numId="13">
    <w:abstractNumId w:val="21"/>
  </w:num>
  <w:num w:numId="14">
    <w:abstractNumId w:val="14"/>
  </w:num>
  <w:num w:numId="15">
    <w:abstractNumId w:val="26"/>
  </w:num>
  <w:num w:numId="16">
    <w:abstractNumId w:val="23"/>
  </w:num>
  <w:num w:numId="17">
    <w:abstractNumId w:val="32"/>
  </w:num>
  <w:num w:numId="18">
    <w:abstractNumId w:val="0"/>
  </w:num>
  <w:num w:numId="19">
    <w:abstractNumId w:val="12"/>
  </w:num>
  <w:num w:numId="20">
    <w:abstractNumId w:val="22"/>
  </w:num>
  <w:num w:numId="21">
    <w:abstractNumId w:val="19"/>
  </w:num>
  <w:num w:numId="22">
    <w:abstractNumId w:val="31"/>
  </w:num>
  <w:num w:numId="23">
    <w:abstractNumId w:val="9"/>
  </w:num>
  <w:num w:numId="24">
    <w:abstractNumId w:val="20"/>
  </w:num>
  <w:num w:numId="25">
    <w:abstractNumId w:val="16"/>
  </w:num>
  <w:num w:numId="26">
    <w:abstractNumId w:val="15"/>
  </w:num>
  <w:num w:numId="27">
    <w:abstractNumId w:val="27"/>
  </w:num>
  <w:num w:numId="28">
    <w:abstractNumId w:val="3"/>
  </w:num>
  <w:num w:numId="29">
    <w:abstractNumId w:val="10"/>
  </w:num>
  <w:num w:numId="30">
    <w:abstractNumId w:val="25"/>
  </w:num>
  <w:num w:numId="31">
    <w:abstractNumId w:val="24"/>
  </w:num>
  <w:num w:numId="32">
    <w:abstractNumId w:val="2"/>
  </w:num>
  <w:num w:numId="33">
    <w:abstractNumId w:val="1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073"/>
    <w:rsid w:val="00032E82"/>
    <w:rsid w:val="000467B2"/>
    <w:rsid w:val="000641BD"/>
    <w:rsid w:val="000C2651"/>
    <w:rsid w:val="000E6600"/>
    <w:rsid w:val="000F5BFD"/>
    <w:rsid w:val="00117622"/>
    <w:rsid w:val="001243CB"/>
    <w:rsid w:val="00186E45"/>
    <w:rsid w:val="001959F6"/>
    <w:rsid w:val="001A2691"/>
    <w:rsid w:val="001A5C48"/>
    <w:rsid w:val="001C41AF"/>
    <w:rsid w:val="001C439D"/>
    <w:rsid w:val="001D174A"/>
    <w:rsid w:val="001F3A8A"/>
    <w:rsid w:val="002072C5"/>
    <w:rsid w:val="00207BA1"/>
    <w:rsid w:val="002119CB"/>
    <w:rsid w:val="0022019B"/>
    <w:rsid w:val="002228DF"/>
    <w:rsid w:val="00270A78"/>
    <w:rsid w:val="00285757"/>
    <w:rsid w:val="00292F95"/>
    <w:rsid w:val="002A7490"/>
    <w:rsid w:val="002D2FAD"/>
    <w:rsid w:val="002E3189"/>
    <w:rsid w:val="002E7536"/>
    <w:rsid w:val="002F0893"/>
    <w:rsid w:val="002F0E75"/>
    <w:rsid w:val="003233E3"/>
    <w:rsid w:val="00365172"/>
    <w:rsid w:val="00371D43"/>
    <w:rsid w:val="003C7B4A"/>
    <w:rsid w:val="003F1D6C"/>
    <w:rsid w:val="004302FA"/>
    <w:rsid w:val="00441B59"/>
    <w:rsid w:val="00452584"/>
    <w:rsid w:val="004740B9"/>
    <w:rsid w:val="004850CD"/>
    <w:rsid w:val="00495907"/>
    <w:rsid w:val="004B19F3"/>
    <w:rsid w:val="004C5419"/>
    <w:rsid w:val="004D5B56"/>
    <w:rsid w:val="004E33C4"/>
    <w:rsid w:val="004E5F05"/>
    <w:rsid w:val="004F39B9"/>
    <w:rsid w:val="005655E7"/>
    <w:rsid w:val="005755D9"/>
    <w:rsid w:val="005962D8"/>
    <w:rsid w:val="00597B62"/>
    <w:rsid w:val="005A5F75"/>
    <w:rsid w:val="005A6C34"/>
    <w:rsid w:val="005A7046"/>
    <w:rsid w:val="005C094A"/>
    <w:rsid w:val="00602CE8"/>
    <w:rsid w:val="0062009E"/>
    <w:rsid w:val="006742C9"/>
    <w:rsid w:val="00677E23"/>
    <w:rsid w:val="00693F62"/>
    <w:rsid w:val="006A1F1F"/>
    <w:rsid w:val="006B43D3"/>
    <w:rsid w:val="006C3B05"/>
    <w:rsid w:val="006E1E31"/>
    <w:rsid w:val="006F3A7B"/>
    <w:rsid w:val="006F6BF8"/>
    <w:rsid w:val="006F704D"/>
    <w:rsid w:val="0070012E"/>
    <w:rsid w:val="00716300"/>
    <w:rsid w:val="007477B2"/>
    <w:rsid w:val="00762931"/>
    <w:rsid w:val="00772566"/>
    <w:rsid w:val="007812D2"/>
    <w:rsid w:val="007814FF"/>
    <w:rsid w:val="007B0519"/>
    <w:rsid w:val="007B3640"/>
    <w:rsid w:val="007C0BED"/>
    <w:rsid w:val="007F102A"/>
    <w:rsid w:val="007F3065"/>
    <w:rsid w:val="008002B3"/>
    <w:rsid w:val="00841179"/>
    <w:rsid w:val="008856B9"/>
    <w:rsid w:val="008A355E"/>
    <w:rsid w:val="008E5A6C"/>
    <w:rsid w:val="009124D7"/>
    <w:rsid w:val="00923149"/>
    <w:rsid w:val="009663C9"/>
    <w:rsid w:val="0097087A"/>
    <w:rsid w:val="009A00D5"/>
    <w:rsid w:val="009B0F55"/>
    <w:rsid w:val="009C1A0E"/>
    <w:rsid w:val="00A42A6E"/>
    <w:rsid w:val="00A70F91"/>
    <w:rsid w:val="00AA30D5"/>
    <w:rsid w:val="00AC029B"/>
    <w:rsid w:val="00AD77DA"/>
    <w:rsid w:val="00AE40D4"/>
    <w:rsid w:val="00B02644"/>
    <w:rsid w:val="00B34C6E"/>
    <w:rsid w:val="00BD4EC3"/>
    <w:rsid w:val="00BE2D79"/>
    <w:rsid w:val="00BE3AAA"/>
    <w:rsid w:val="00C3460F"/>
    <w:rsid w:val="00C3514C"/>
    <w:rsid w:val="00C7451E"/>
    <w:rsid w:val="00C87A02"/>
    <w:rsid w:val="00C9302F"/>
    <w:rsid w:val="00C93666"/>
    <w:rsid w:val="00CA1E2C"/>
    <w:rsid w:val="00CA4E2E"/>
    <w:rsid w:val="00CF1DF2"/>
    <w:rsid w:val="00D10975"/>
    <w:rsid w:val="00D12E2C"/>
    <w:rsid w:val="00D14290"/>
    <w:rsid w:val="00D2418E"/>
    <w:rsid w:val="00D30A57"/>
    <w:rsid w:val="00D327DA"/>
    <w:rsid w:val="00D33AA7"/>
    <w:rsid w:val="00D46C4D"/>
    <w:rsid w:val="00D703B9"/>
    <w:rsid w:val="00D814C8"/>
    <w:rsid w:val="00D83711"/>
    <w:rsid w:val="00DB16BE"/>
    <w:rsid w:val="00DD72A8"/>
    <w:rsid w:val="00E04516"/>
    <w:rsid w:val="00E152BC"/>
    <w:rsid w:val="00E23CAE"/>
    <w:rsid w:val="00E52CDB"/>
    <w:rsid w:val="00E5717B"/>
    <w:rsid w:val="00E8181B"/>
    <w:rsid w:val="00E93EC8"/>
    <w:rsid w:val="00EA5C68"/>
    <w:rsid w:val="00EB0073"/>
    <w:rsid w:val="00EC34DF"/>
    <w:rsid w:val="00ED737D"/>
    <w:rsid w:val="00EE4453"/>
    <w:rsid w:val="00F11212"/>
    <w:rsid w:val="00F32B0A"/>
    <w:rsid w:val="00F8203C"/>
    <w:rsid w:val="00F954F0"/>
    <w:rsid w:val="00FB2D53"/>
    <w:rsid w:val="00FC5002"/>
    <w:rsid w:val="00FE0F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3214"/>
  <w15:chartTrackingRefBased/>
  <w15:docId w15:val="{CF9F74F4-58BD-47D2-BCB3-92194109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207B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EB007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207B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0073"/>
    <w:pPr>
      <w:tabs>
        <w:tab w:val="center" w:pos="4536"/>
        <w:tab w:val="right" w:pos="9072"/>
      </w:tabs>
      <w:spacing w:after="0" w:line="240" w:lineRule="auto"/>
    </w:pPr>
  </w:style>
  <w:style w:type="character" w:customStyle="1" w:styleId="En-tteCar">
    <w:name w:val="En-tête Car"/>
    <w:basedOn w:val="Policepardfaut"/>
    <w:link w:val="En-tte"/>
    <w:uiPriority w:val="99"/>
    <w:rsid w:val="00EB0073"/>
  </w:style>
  <w:style w:type="paragraph" w:styleId="Pieddepage">
    <w:name w:val="footer"/>
    <w:basedOn w:val="Normal"/>
    <w:link w:val="PieddepageCar"/>
    <w:uiPriority w:val="99"/>
    <w:unhideWhenUsed/>
    <w:rsid w:val="00EB00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0073"/>
  </w:style>
  <w:style w:type="character" w:customStyle="1" w:styleId="Titre3Car">
    <w:name w:val="Titre 3 Car"/>
    <w:basedOn w:val="Policepardfaut"/>
    <w:link w:val="Titre3"/>
    <w:uiPriority w:val="9"/>
    <w:rsid w:val="00EB0073"/>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EB00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B0073"/>
    <w:rPr>
      <w:b/>
      <w:bCs/>
    </w:rPr>
  </w:style>
  <w:style w:type="paragraph" w:styleId="Paragraphedeliste">
    <w:name w:val="List Paragraph"/>
    <w:basedOn w:val="Normal"/>
    <w:uiPriority w:val="34"/>
    <w:qFormat/>
    <w:rsid w:val="006E1E31"/>
    <w:pPr>
      <w:ind w:left="720"/>
      <w:contextualSpacing/>
    </w:pPr>
  </w:style>
  <w:style w:type="character" w:customStyle="1" w:styleId="Titre1Car">
    <w:name w:val="Titre 1 Car"/>
    <w:basedOn w:val="Policepardfaut"/>
    <w:link w:val="Titre1"/>
    <w:uiPriority w:val="9"/>
    <w:rsid w:val="00207BA1"/>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uiPriority w:val="9"/>
    <w:semiHidden/>
    <w:rsid w:val="00207BA1"/>
    <w:rPr>
      <w:rFonts w:asciiTheme="majorHAnsi" w:eastAsiaTheme="majorEastAsia" w:hAnsiTheme="majorHAnsi" w:cstheme="majorBidi"/>
      <w:i/>
      <w:iCs/>
      <w:color w:val="2E74B5" w:themeColor="accent1" w:themeShade="BF"/>
    </w:rPr>
  </w:style>
  <w:style w:type="paragraph" w:styleId="Notedebasdepage">
    <w:name w:val="footnote text"/>
    <w:basedOn w:val="Normal"/>
    <w:link w:val="NotedebasdepageCar"/>
    <w:semiHidden/>
    <w:rsid w:val="00207BA1"/>
    <w:pPr>
      <w:spacing w:after="0"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semiHidden/>
    <w:rsid w:val="00207BA1"/>
    <w:rPr>
      <w:rFonts w:ascii="Times New Roman" w:eastAsia="Times New Roman" w:hAnsi="Times New Roman" w:cs="Times New Roman"/>
      <w:sz w:val="24"/>
      <w:szCs w:val="24"/>
      <w:lang w:eastAsia="fr-FR"/>
    </w:rPr>
  </w:style>
  <w:style w:type="character" w:styleId="Appelnotedebasdep">
    <w:name w:val="footnote reference"/>
    <w:semiHidden/>
    <w:rsid w:val="00207BA1"/>
    <w:rPr>
      <w:vertAlign w:val="superscript"/>
    </w:rPr>
  </w:style>
  <w:style w:type="table" w:styleId="Grilledutableau">
    <w:name w:val="Table Grid"/>
    <w:basedOn w:val="TableauNormal"/>
    <w:uiPriority w:val="59"/>
    <w:rsid w:val="0020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Accent3">
    <w:name w:val="Medium Grid 1 Accent 3"/>
    <w:basedOn w:val="TableauNormal"/>
    <w:uiPriority w:val="67"/>
    <w:rsid w:val="00BD4EC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Textedebulles">
    <w:name w:val="Balloon Text"/>
    <w:basedOn w:val="Normal"/>
    <w:link w:val="TextedebullesCar"/>
    <w:uiPriority w:val="99"/>
    <w:semiHidden/>
    <w:unhideWhenUsed/>
    <w:rsid w:val="00032E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2E82"/>
    <w:rPr>
      <w:rFonts w:ascii="Segoe UI" w:hAnsi="Segoe UI" w:cs="Segoe UI"/>
      <w:sz w:val="18"/>
      <w:szCs w:val="18"/>
    </w:rPr>
  </w:style>
  <w:style w:type="paragraph" w:styleId="Sansinterligne">
    <w:name w:val="No Spacing"/>
    <w:uiPriority w:val="1"/>
    <w:qFormat/>
    <w:rsid w:val="002119CB"/>
    <w:pPr>
      <w:spacing w:after="0" w:line="240" w:lineRule="auto"/>
    </w:pPr>
    <w:rPr>
      <w:rFonts w:ascii="Arial" w:hAnsi="Arial"/>
      <w:sz w:val="20"/>
    </w:rPr>
  </w:style>
  <w:style w:type="character" w:styleId="Marquedecommentaire">
    <w:name w:val="annotation reference"/>
    <w:basedOn w:val="Policepardfaut"/>
    <w:uiPriority w:val="99"/>
    <w:semiHidden/>
    <w:unhideWhenUsed/>
    <w:rsid w:val="005A6C34"/>
    <w:rPr>
      <w:sz w:val="16"/>
      <w:szCs w:val="16"/>
    </w:rPr>
  </w:style>
  <w:style w:type="paragraph" w:styleId="Commentaire">
    <w:name w:val="annotation text"/>
    <w:basedOn w:val="Normal"/>
    <w:link w:val="CommentaireCar"/>
    <w:uiPriority w:val="99"/>
    <w:semiHidden/>
    <w:unhideWhenUsed/>
    <w:rsid w:val="005A6C34"/>
    <w:pPr>
      <w:spacing w:after="200" w:line="240" w:lineRule="auto"/>
    </w:pPr>
    <w:rPr>
      <w:sz w:val="20"/>
      <w:szCs w:val="20"/>
    </w:rPr>
  </w:style>
  <w:style w:type="character" w:customStyle="1" w:styleId="CommentaireCar">
    <w:name w:val="Commentaire Car"/>
    <w:basedOn w:val="Policepardfaut"/>
    <w:link w:val="Commentaire"/>
    <w:uiPriority w:val="99"/>
    <w:semiHidden/>
    <w:rsid w:val="005A6C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3963">
      <w:bodyDiv w:val="1"/>
      <w:marLeft w:val="0"/>
      <w:marRight w:val="0"/>
      <w:marTop w:val="0"/>
      <w:marBottom w:val="0"/>
      <w:divBdr>
        <w:top w:val="none" w:sz="0" w:space="0" w:color="auto"/>
        <w:left w:val="none" w:sz="0" w:space="0" w:color="auto"/>
        <w:bottom w:val="none" w:sz="0" w:space="0" w:color="auto"/>
        <w:right w:val="none" w:sz="0" w:space="0" w:color="auto"/>
      </w:divBdr>
    </w:div>
    <w:div w:id="152189234">
      <w:bodyDiv w:val="1"/>
      <w:marLeft w:val="0"/>
      <w:marRight w:val="0"/>
      <w:marTop w:val="0"/>
      <w:marBottom w:val="0"/>
      <w:divBdr>
        <w:top w:val="none" w:sz="0" w:space="0" w:color="auto"/>
        <w:left w:val="none" w:sz="0" w:space="0" w:color="auto"/>
        <w:bottom w:val="none" w:sz="0" w:space="0" w:color="auto"/>
        <w:right w:val="none" w:sz="0" w:space="0" w:color="auto"/>
      </w:divBdr>
    </w:div>
    <w:div w:id="295766969">
      <w:bodyDiv w:val="1"/>
      <w:marLeft w:val="0"/>
      <w:marRight w:val="0"/>
      <w:marTop w:val="0"/>
      <w:marBottom w:val="0"/>
      <w:divBdr>
        <w:top w:val="none" w:sz="0" w:space="0" w:color="auto"/>
        <w:left w:val="none" w:sz="0" w:space="0" w:color="auto"/>
        <w:bottom w:val="none" w:sz="0" w:space="0" w:color="auto"/>
        <w:right w:val="none" w:sz="0" w:space="0" w:color="auto"/>
      </w:divBdr>
    </w:div>
    <w:div w:id="369843317">
      <w:bodyDiv w:val="1"/>
      <w:marLeft w:val="0"/>
      <w:marRight w:val="0"/>
      <w:marTop w:val="0"/>
      <w:marBottom w:val="0"/>
      <w:divBdr>
        <w:top w:val="none" w:sz="0" w:space="0" w:color="auto"/>
        <w:left w:val="none" w:sz="0" w:space="0" w:color="auto"/>
        <w:bottom w:val="none" w:sz="0" w:space="0" w:color="auto"/>
        <w:right w:val="none" w:sz="0" w:space="0" w:color="auto"/>
      </w:divBdr>
    </w:div>
    <w:div w:id="419454360">
      <w:bodyDiv w:val="1"/>
      <w:marLeft w:val="0"/>
      <w:marRight w:val="0"/>
      <w:marTop w:val="0"/>
      <w:marBottom w:val="0"/>
      <w:divBdr>
        <w:top w:val="none" w:sz="0" w:space="0" w:color="auto"/>
        <w:left w:val="none" w:sz="0" w:space="0" w:color="auto"/>
        <w:bottom w:val="none" w:sz="0" w:space="0" w:color="auto"/>
        <w:right w:val="none" w:sz="0" w:space="0" w:color="auto"/>
      </w:divBdr>
    </w:div>
    <w:div w:id="480465732">
      <w:bodyDiv w:val="1"/>
      <w:marLeft w:val="0"/>
      <w:marRight w:val="0"/>
      <w:marTop w:val="0"/>
      <w:marBottom w:val="0"/>
      <w:divBdr>
        <w:top w:val="none" w:sz="0" w:space="0" w:color="auto"/>
        <w:left w:val="none" w:sz="0" w:space="0" w:color="auto"/>
        <w:bottom w:val="none" w:sz="0" w:space="0" w:color="auto"/>
        <w:right w:val="none" w:sz="0" w:space="0" w:color="auto"/>
      </w:divBdr>
    </w:div>
    <w:div w:id="580406706">
      <w:bodyDiv w:val="1"/>
      <w:marLeft w:val="0"/>
      <w:marRight w:val="0"/>
      <w:marTop w:val="0"/>
      <w:marBottom w:val="0"/>
      <w:divBdr>
        <w:top w:val="none" w:sz="0" w:space="0" w:color="auto"/>
        <w:left w:val="none" w:sz="0" w:space="0" w:color="auto"/>
        <w:bottom w:val="none" w:sz="0" w:space="0" w:color="auto"/>
        <w:right w:val="none" w:sz="0" w:space="0" w:color="auto"/>
      </w:divBdr>
    </w:div>
    <w:div w:id="762652936">
      <w:bodyDiv w:val="1"/>
      <w:marLeft w:val="0"/>
      <w:marRight w:val="0"/>
      <w:marTop w:val="0"/>
      <w:marBottom w:val="0"/>
      <w:divBdr>
        <w:top w:val="none" w:sz="0" w:space="0" w:color="auto"/>
        <w:left w:val="none" w:sz="0" w:space="0" w:color="auto"/>
        <w:bottom w:val="none" w:sz="0" w:space="0" w:color="auto"/>
        <w:right w:val="none" w:sz="0" w:space="0" w:color="auto"/>
      </w:divBdr>
    </w:div>
    <w:div w:id="874271438">
      <w:bodyDiv w:val="1"/>
      <w:marLeft w:val="0"/>
      <w:marRight w:val="0"/>
      <w:marTop w:val="0"/>
      <w:marBottom w:val="0"/>
      <w:divBdr>
        <w:top w:val="none" w:sz="0" w:space="0" w:color="auto"/>
        <w:left w:val="none" w:sz="0" w:space="0" w:color="auto"/>
        <w:bottom w:val="none" w:sz="0" w:space="0" w:color="auto"/>
        <w:right w:val="none" w:sz="0" w:space="0" w:color="auto"/>
      </w:divBdr>
    </w:div>
    <w:div w:id="888032500">
      <w:bodyDiv w:val="1"/>
      <w:marLeft w:val="0"/>
      <w:marRight w:val="0"/>
      <w:marTop w:val="0"/>
      <w:marBottom w:val="0"/>
      <w:divBdr>
        <w:top w:val="none" w:sz="0" w:space="0" w:color="auto"/>
        <w:left w:val="none" w:sz="0" w:space="0" w:color="auto"/>
        <w:bottom w:val="none" w:sz="0" w:space="0" w:color="auto"/>
        <w:right w:val="none" w:sz="0" w:space="0" w:color="auto"/>
      </w:divBdr>
      <w:divsChild>
        <w:div w:id="973100042">
          <w:marLeft w:val="547"/>
          <w:marRight w:val="0"/>
          <w:marTop w:val="96"/>
          <w:marBottom w:val="0"/>
          <w:divBdr>
            <w:top w:val="none" w:sz="0" w:space="0" w:color="auto"/>
            <w:left w:val="none" w:sz="0" w:space="0" w:color="auto"/>
            <w:bottom w:val="none" w:sz="0" w:space="0" w:color="auto"/>
            <w:right w:val="none" w:sz="0" w:space="0" w:color="auto"/>
          </w:divBdr>
        </w:div>
        <w:div w:id="806437776">
          <w:marLeft w:val="547"/>
          <w:marRight w:val="0"/>
          <w:marTop w:val="96"/>
          <w:marBottom w:val="0"/>
          <w:divBdr>
            <w:top w:val="none" w:sz="0" w:space="0" w:color="auto"/>
            <w:left w:val="none" w:sz="0" w:space="0" w:color="auto"/>
            <w:bottom w:val="none" w:sz="0" w:space="0" w:color="auto"/>
            <w:right w:val="none" w:sz="0" w:space="0" w:color="auto"/>
          </w:divBdr>
        </w:div>
        <w:div w:id="70271788">
          <w:marLeft w:val="547"/>
          <w:marRight w:val="0"/>
          <w:marTop w:val="96"/>
          <w:marBottom w:val="0"/>
          <w:divBdr>
            <w:top w:val="none" w:sz="0" w:space="0" w:color="auto"/>
            <w:left w:val="none" w:sz="0" w:space="0" w:color="auto"/>
            <w:bottom w:val="none" w:sz="0" w:space="0" w:color="auto"/>
            <w:right w:val="none" w:sz="0" w:space="0" w:color="auto"/>
          </w:divBdr>
        </w:div>
        <w:div w:id="226041673">
          <w:marLeft w:val="547"/>
          <w:marRight w:val="0"/>
          <w:marTop w:val="96"/>
          <w:marBottom w:val="0"/>
          <w:divBdr>
            <w:top w:val="none" w:sz="0" w:space="0" w:color="auto"/>
            <w:left w:val="none" w:sz="0" w:space="0" w:color="auto"/>
            <w:bottom w:val="none" w:sz="0" w:space="0" w:color="auto"/>
            <w:right w:val="none" w:sz="0" w:space="0" w:color="auto"/>
          </w:divBdr>
        </w:div>
      </w:divsChild>
    </w:div>
    <w:div w:id="1023895762">
      <w:bodyDiv w:val="1"/>
      <w:marLeft w:val="0"/>
      <w:marRight w:val="0"/>
      <w:marTop w:val="0"/>
      <w:marBottom w:val="0"/>
      <w:divBdr>
        <w:top w:val="none" w:sz="0" w:space="0" w:color="auto"/>
        <w:left w:val="none" w:sz="0" w:space="0" w:color="auto"/>
        <w:bottom w:val="none" w:sz="0" w:space="0" w:color="auto"/>
        <w:right w:val="none" w:sz="0" w:space="0" w:color="auto"/>
      </w:divBdr>
    </w:div>
    <w:div w:id="1231185699">
      <w:bodyDiv w:val="1"/>
      <w:marLeft w:val="0"/>
      <w:marRight w:val="0"/>
      <w:marTop w:val="0"/>
      <w:marBottom w:val="0"/>
      <w:divBdr>
        <w:top w:val="none" w:sz="0" w:space="0" w:color="auto"/>
        <w:left w:val="none" w:sz="0" w:space="0" w:color="auto"/>
        <w:bottom w:val="none" w:sz="0" w:space="0" w:color="auto"/>
        <w:right w:val="none" w:sz="0" w:space="0" w:color="auto"/>
      </w:divBdr>
    </w:div>
    <w:div w:id="1389691053">
      <w:bodyDiv w:val="1"/>
      <w:marLeft w:val="0"/>
      <w:marRight w:val="0"/>
      <w:marTop w:val="0"/>
      <w:marBottom w:val="0"/>
      <w:divBdr>
        <w:top w:val="none" w:sz="0" w:space="0" w:color="auto"/>
        <w:left w:val="none" w:sz="0" w:space="0" w:color="auto"/>
        <w:bottom w:val="none" w:sz="0" w:space="0" w:color="auto"/>
        <w:right w:val="none" w:sz="0" w:space="0" w:color="auto"/>
      </w:divBdr>
    </w:div>
    <w:div w:id="1667711806">
      <w:bodyDiv w:val="1"/>
      <w:marLeft w:val="0"/>
      <w:marRight w:val="0"/>
      <w:marTop w:val="0"/>
      <w:marBottom w:val="0"/>
      <w:divBdr>
        <w:top w:val="none" w:sz="0" w:space="0" w:color="auto"/>
        <w:left w:val="none" w:sz="0" w:space="0" w:color="auto"/>
        <w:bottom w:val="none" w:sz="0" w:space="0" w:color="auto"/>
        <w:right w:val="none" w:sz="0" w:space="0" w:color="auto"/>
      </w:divBdr>
    </w:div>
    <w:div w:id="1676109375">
      <w:bodyDiv w:val="1"/>
      <w:marLeft w:val="0"/>
      <w:marRight w:val="0"/>
      <w:marTop w:val="0"/>
      <w:marBottom w:val="0"/>
      <w:divBdr>
        <w:top w:val="none" w:sz="0" w:space="0" w:color="auto"/>
        <w:left w:val="none" w:sz="0" w:space="0" w:color="auto"/>
        <w:bottom w:val="none" w:sz="0" w:space="0" w:color="auto"/>
        <w:right w:val="none" w:sz="0" w:space="0" w:color="auto"/>
      </w:divBdr>
      <w:divsChild>
        <w:div w:id="1279989087">
          <w:marLeft w:val="547"/>
          <w:marRight w:val="0"/>
          <w:marTop w:val="115"/>
          <w:marBottom w:val="0"/>
          <w:divBdr>
            <w:top w:val="none" w:sz="0" w:space="0" w:color="auto"/>
            <w:left w:val="none" w:sz="0" w:space="0" w:color="auto"/>
            <w:bottom w:val="none" w:sz="0" w:space="0" w:color="auto"/>
            <w:right w:val="none" w:sz="0" w:space="0" w:color="auto"/>
          </w:divBdr>
        </w:div>
      </w:divsChild>
    </w:div>
    <w:div w:id="1711106440">
      <w:bodyDiv w:val="1"/>
      <w:marLeft w:val="0"/>
      <w:marRight w:val="0"/>
      <w:marTop w:val="0"/>
      <w:marBottom w:val="0"/>
      <w:divBdr>
        <w:top w:val="none" w:sz="0" w:space="0" w:color="auto"/>
        <w:left w:val="none" w:sz="0" w:space="0" w:color="auto"/>
        <w:bottom w:val="none" w:sz="0" w:space="0" w:color="auto"/>
        <w:right w:val="none" w:sz="0" w:space="0" w:color="auto"/>
      </w:divBdr>
    </w:div>
    <w:div w:id="1760708260">
      <w:bodyDiv w:val="1"/>
      <w:marLeft w:val="0"/>
      <w:marRight w:val="0"/>
      <w:marTop w:val="0"/>
      <w:marBottom w:val="0"/>
      <w:divBdr>
        <w:top w:val="none" w:sz="0" w:space="0" w:color="auto"/>
        <w:left w:val="none" w:sz="0" w:space="0" w:color="auto"/>
        <w:bottom w:val="none" w:sz="0" w:space="0" w:color="auto"/>
        <w:right w:val="none" w:sz="0" w:space="0" w:color="auto"/>
      </w:divBdr>
      <w:divsChild>
        <w:div w:id="2121604384">
          <w:marLeft w:val="0"/>
          <w:marRight w:val="0"/>
          <w:marTop w:val="0"/>
          <w:marBottom w:val="0"/>
          <w:divBdr>
            <w:top w:val="none" w:sz="0" w:space="0" w:color="auto"/>
            <w:left w:val="none" w:sz="0" w:space="0" w:color="auto"/>
            <w:bottom w:val="none" w:sz="0" w:space="0" w:color="auto"/>
            <w:right w:val="none" w:sz="0" w:space="0" w:color="auto"/>
          </w:divBdr>
          <w:divsChild>
            <w:div w:id="9907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9819">
      <w:bodyDiv w:val="1"/>
      <w:marLeft w:val="0"/>
      <w:marRight w:val="0"/>
      <w:marTop w:val="0"/>
      <w:marBottom w:val="0"/>
      <w:divBdr>
        <w:top w:val="none" w:sz="0" w:space="0" w:color="auto"/>
        <w:left w:val="none" w:sz="0" w:space="0" w:color="auto"/>
        <w:bottom w:val="none" w:sz="0" w:space="0" w:color="auto"/>
        <w:right w:val="none" w:sz="0" w:space="0" w:color="auto"/>
      </w:divBdr>
    </w:div>
    <w:div w:id="1816607804">
      <w:bodyDiv w:val="1"/>
      <w:marLeft w:val="0"/>
      <w:marRight w:val="0"/>
      <w:marTop w:val="0"/>
      <w:marBottom w:val="0"/>
      <w:divBdr>
        <w:top w:val="none" w:sz="0" w:space="0" w:color="auto"/>
        <w:left w:val="none" w:sz="0" w:space="0" w:color="auto"/>
        <w:bottom w:val="none" w:sz="0" w:space="0" w:color="auto"/>
        <w:right w:val="none" w:sz="0" w:space="0" w:color="auto"/>
      </w:divBdr>
    </w:div>
    <w:div w:id="1912350824">
      <w:bodyDiv w:val="1"/>
      <w:marLeft w:val="0"/>
      <w:marRight w:val="0"/>
      <w:marTop w:val="0"/>
      <w:marBottom w:val="0"/>
      <w:divBdr>
        <w:top w:val="none" w:sz="0" w:space="0" w:color="auto"/>
        <w:left w:val="none" w:sz="0" w:space="0" w:color="auto"/>
        <w:bottom w:val="none" w:sz="0" w:space="0" w:color="auto"/>
        <w:right w:val="none" w:sz="0" w:space="0" w:color="auto"/>
      </w:divBdr>
    </w:div>
    <w:div w:id="1914001343">
      <w:bodyDiv w:val="1"/>
      <w:marLeft w:val="0"/>
      <w:marRight w:val="0"/>
      <w:marTop w:val="0"/>
      <w:marBottom w:val="0"/>
      <w:divBdr>
        <w:top w:val="none" w:sz="0" w:space="0" w:color="auto"/>
        <w:left w:val="none" w:sz="0" w:space="0" w:color="auto"/>
        <w:bottom w:val="none" w:sz="0" w:space="0" w:color="auto"/>
        <w:right w:val="none" w:sz="0" w:space="0" w:color="auto"/>
      </w:divBdr>
    </w:div>
    <w:div w:id="2066102847">
      <w:bodyDiv w:val="1"/>
      <w:marLeft w:val="0"/>
      <w:marRight w:val="0"/>
      <w:marTop w:val="0"/>
      <w:marBottom w:val="0"/>
      <w:divBdr>
        <w:top w:val="none" w:sz="0" w:space="0" w:color="auto"/>
        <w:left w:val="none" w:sz="0" w:space="0" w:color="auto"/>
        <w:bottom w:val="none" w:sz="0" w:space="0" w:color="auto"/>
        <w:right w:val="none" w:sz="0" w:space="0" w:color="auto"/>
      </w:divBdr>
    </w:div>
    <w:div w:id="2083133569">
      <w:bodyDiv w:val="1"/>
      <w:marLeft w:val="0"/>
      <w:marRight w:val="0"/>
      <w:marTop w:val="0"/>
      <w:marBottom w:val="0"/>
      <w:divBdr>
        <w:top w:val="none" w:sz="0" w:space="0" w:color="auto"/>
        <w:left w:val="none" w:sz="0" w:space="0" w:color="auto"/>
        <w:bottom w:val="none" w:sz="0" w:space="0" w:color="auto"/>
        <w:right w:val="none" w:sz="0" w:space="0" w:color="auto"/>
      </w:divBdr>
    </w:div>
    <w:div w:id="21246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1894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mustapha LAABID</dc:creator>
  <cp:keywords/>
  <dc:description/>
  <cp:lastModifiedBy>PC-FACE01</cp:lastModifiedBy>
  <cp:revision>2</cp:revision>
  <cp:lastPrinted>2019-07-24T14:57:00Z</cp:lastPrinted>
  <dcterms:created xsi:type="dcterms:W3CDTF">2019-11-05T17:11:00Z</dcterms:created>
  <dcterms:modified xsi:type="dcterms:W3CDTF">2019-11-05T17:11:00Z</dcterms:modified>
</cp:coreProperties>
</file>